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B0" w:rsidRDefault="00CC24B0" w:rsidP="00CC24B0">
      <w:pPr>
        <w:pStyle w:val="Legenda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1167765" cy="1106805"/>
            <wp:effectExtent l="0" t="0" r="0" b="0"/>
            <wp:docPr id="1" name="Imagem 1" descr="brasao_poder_leg_munici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brasao_poder_leg_municip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4B0" w:rsidRDefault="00CC24B0" w:rsidP="00CC24B0">
      <w:pPr>
        <w:pStyle w:val="Legenda"/>
        <w:jc w:val="center"/>
        <w:rPr>
          <w:szCs w:val="24"/>
        </w:rPr>
      </w:pPr>
    </w:p>
    <w:p w:rsidR="00CC24B0" w:rsidRDefault="00CC24B0" w:rsidP="00CC24B0">
      <w:pPr>
        <w:pStyle w:val="Legenda"/>
        <w:jc w:val="center"/>
        <w:rPr>
          <w:szCs w:val="24"/>
        </w:rPr>
      </w:pPr>
      <w:r>
        <w:rPr>
          <w:szCs w:val="24"/>
        </w:rPr>
        <w:t>CÂMARA MUNICIPAL DE CAAPORÃ</w:t>
      </w:r>
    </w:p>
    <w:p w:rsidR="00CC24B0" w:rsidRDefault="00CC24B0" w:rsidP="00CC24B0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CASA ENÉAS POSSIDÔNIO BORGES</w:t>
      </w:r>
    </w:p>
    <w:p w:rsidR="00CC24B0" w:rsidRDefault="00CC24B0" w:rsidP="00CC24B0">
      <w:pPr>
        <w:jc w:val="center"/>
      </w:pPr>
      <w:proofErr w:type="gramStart"/>
      <w:r>
        <w:t>C.N.P.</w:t>
      </w:r>
      <w:proofErr w:type="gramEnd"/>
      <w:r>
        <w:t>J(M.F.) Nº  09.260.217/0001-05</w:t>
      </w:r>
    </w:p>
    <w:p w:rsidR="00CC24B0" w:rsidRDefault="00CC24B0" w:rsidP="00CC24B0">
      <w:pPr>
        <w:jc w:val="center"/>
      </w:pPr>
      <w:r>
        <w:t xml:space="preserve">Rua Salomão Veloso, 90 – Caaporã – </w:t>
      </w:r>
      <w:proofErr w:type="gramStart"/>
      <w:r>
        <w:t>Paraíba</w:t>
      </w:r>
      <w:proofErr w:type="gramEnd"/>
    </w:p>
    <w:p w:rsidR="00CC24B0" w:rsidRDefault="00CC24B0" w:rsidP="00CC24B0">
      <w:pPr>
        <w:jc w:val="center"/>
      </w:pPr>
      <w:r>
        <w:t>Fones</w:t>
      </w:r>
      <w:r>
        <w:sym w:font="Symbol" w:char="003A"/>
      </w:r>
      <w:r>
        <w:t xml:space="preserve"> (83)3286-1212</w:t>
      </w:r>
    </w:p>
    <w:p w:rsidR="00CC24B0" w:rsidRDefault="00CC24B0" w:rsidP="00CC24B0">
      <w:pPr>
        <w:pStyle w:val="Ttulo3"/>
        <w:rPr>
          <w:rFonts w:ascii="Arial" w:hAnsi="Arial" w:cs="Arial"/>
          <w:szCs w:val="24"/>
        </w:rPr>
      </w:pPr>
    </w:p>
    <w:p w:rsidR="00CC24B0" w:rsidRDefault="00CC24B0" w:rsidP="00CC24B0">
      <w:pPr>
        <w:pStyle w:val="Ttulo3"/>
        <w:rPr>
          <w:rFonts w:ascii="Arial" w:hAnsi="Arial" w:cs="Arial"/>
          <w:szCs w:val="24"/>
        </w:rPr>
      </w:pPr>
    </w:p>
    <w:p w:rsidR="00CC24B0" w:rsidRPr="00783CE0" w:rsidRDefault="00CC24B0" w:rsidP="00CC24B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Projeto 08/2021</w:t>
      </w:r>
    </w:p>
    <w:p w:rsidR="006D4989" w:rsidRDefault="006D4989"/>
    <w:p w:rsidR="00CC24B0" w:rsidRDefault="00CC24B0"/>
    <w:p w:rsidR="00CC24B0" w:rsidRDefault="00CC24B0"/>
    <w:p w:rsidR="00CC24B0" w:rsidRDefault="00CC24B0"/>
    <w:p w:rsidR="00CC24B0" w:rsidRDefault="00CC24B0" w:rsidP="00CC24B0">
      <w:pPr>
        <w:ind w:left="4536"/>
        <w:jc w:val="both"/>
        <w:rPr>
          <w:rFonts w:eastAsia="Rasa"/>
        </w:rPr>
      </w:pPr>
      <w:r>
        <w:rPr>
          <w:rFonts w:eastAsia="Rasa"/>
        </w:rPr>
        <w:t>ESTABELECE A OBRIGATORIEDADE</w:t>
      </w:r>
    </w:p>
    <w:p w:rsidR="00CC24B0" w:rsidRDefault="00CC24B0" w:rsidP="00CC24B0">
      <w:pPr>
        <w:ind w:left="4536"/>
        <w:jc w:val="both"/>
        <w:rPr>
          <w:rFonts w:eastAsia="Rasa"/>
        </w:rPr>
      </w:pPr>
      <w:r>
        <w:rPr>
          <w:rFonts w:eastAsia="Rasa"/>
        </w:rPr>
        <w:t>DA IDENTIFICAÇÃO DOS PROFISSIONAIS ENVOLVIDOS NA PRODUÇÃO DE TEXTOS E VÍDEOS JORNALÍSTICOS VEICULADOS NOS CANAIS OFICIAIS DO PODER PÚBLICO MUNICIPAL E DA ADMINISTRAÇÃO PÚBLICA DIRETA E INDIRETA E DÁ OUTRAS PROVIDÊNCIAS.</w:t>
      </w:r>
    </w:p>
    <w:p w:rsidR="00CC24B0" w:rsidRDefault="00CC24B0" w:rsidP="00CC24B0">
      <w:pPr>
        <w:ind w:left="5760"/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>Art. 1° - Fica assegurado nos termos desta lei, que nas publicações de matérias jornalísticas, reportagens, notícias ou qualquer texto de natureza informativa</w:t>
      </w:r>
      <w:r>
        <w:rPr>
          <w:rFonts w:eastAsia="Rasa"/>
        </w:rPr>
        <w:t xml:space="preserve"> e vídeos</w:t>
      </w:r>
      <w:r w:rsidRPr="007D3DDC">
        <w:rPr>
          <w:rFonts w:eastAsia="Rasa"/>
        </w:rPr>
        <w:t xml:space="preserve"> </w:t>
      </w:r>
      <w:r>
        <w:rPr>
          <w:rFonts w:eastAsia="Rasa"/>
        </w:rPr>
        <w:t xml:space="preserve">institucionais </w:t>
      </w:r>
      <w:r w:rsidRPr="007D3DDC">
        <w:rPr>
          <w:rFonts w:eastAsia="Rasa"/>
        </w:rPr>
        <w:t xml:space="preserve">veiculados em canais oficiais das esferas do poder público municipal e da administração pública municipal </w:t>
      </w:r>
      <w:r>
        <w:rPr>
          <w:rFonts w:eastAsia="Rasa"/>
        </w:rPr>
        <w:t xml:space="preserve">direta e </w:t>
      </w:r>
      <w:r w:rsidRPr="007D3DDC">
        <w:rPr>
          <w:rFonts w:eastAsia="Rasa"/>
        </w:rPr>
        <w:t>indireta,</w:t>
      </w:r>
      <w:r>
        <w:rPr>
          <w:rFonts w:eastAsia="Rasa"/>
        </w:rPr>
        <w:t xml:space="preserve"> </w:t>
      </w:r>
      <w:r w:rsidRPr="007D3DDC">
        <w:rPr>
          <w:rFonts w:eastAsia="Rasa"/>
        </w:rPr>
        <w:t xml:space="preserve">conste a identificação dos profissionais envolvidos na produção do conteúdo.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§ 1° - A obrigatoriedade diz respeito a publicações impressas ou que usem meios digitais produzidas por jornalistas, repórteres, além de repórteres fotográficos e cinegrafistas que tenham </w:t>
      </w:r>
      <w:proofErr w:type="gramStart"/>
      <w:r w:rsidRPr="007D3DDC">
        <w:rPr>
          <w:rFonts w:eastAsia="Rasa"/>
        </w:rPr>
        <w:t>material por eles produzidos ilustrando tais textos</w:t>
      </w:r>
      <w:proofErr w:type="gramEnd"/>
      <w:r w:rsidRPr="007D3DDC">
        <w:rPr>
          <w:rFonts w:eastAsia="Rasa"/>
        </w:rPr>
        <w:t xml:space="preserve">. </w:t>
      </w: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>§</w:t>
      </w:r>
      <w:r>
        <w:rPr>
          <w:rFonts w:eastAsia="Rasa"/>
        </w:rPr>
        <w:t xml:space="preserve"> 2° - A identificação nos vídeos institucionais deve ter a duração </w:t>
      </w:r>
      <w:proofErr w:type="spellStart"/>
      <w:r>
        <w:rPr>
          <w:rFonts w:eastAsia="Rasa"/>
        </w:rPr>
        <w:t>minima</w:t>
      </w:r>
      <w:proofErr w:type="spellEnd"/>
      <w:r>
        <w:rPr>
          <w:rFonts w:eastAsia="Rasa"/>
        </w:rPr>
        <w:t xml:space="preserve"> de 10 segundos, em qualquer momento do vídeo, de forma clara e legível.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§ </w:t>
      </w:r>
      <w:r>
        <w:rPr>
          <w:rFonts w:eastAsia="Rasa"/>
        </w:rPr>
        <w:t>3</w:t>
      </w:r>
      <w:r w:rsidRPr="007D3DDC">
        <w:rPr>
          <w:rFonts w:eastAsia="Rasa"/>
        </w:rPr>
        <w:t xml:space="preserve">° - Legendas de postagens nas redes sociais como </w:t>
      </w:r>
      <w:proofErr w:type="spellStart"/>
      <w:r w:rsidRPr="007D3DDC">
        <w:rPr>
          <w:rFonts w:eastAsia="Rasa"/>
        </w:rPr>
        <w:t>Facebook</w:t>
      </w:r>
      <w:proofErr w:type="spellEnd"/>
      <w:r w:rsidRPr="007D3DDC">
        <w:rPr>
          <w:rFonts w:eastAsia="Rasa"/>
        </w:rPr>
        <w:t xml:space="preserve">, </w:t>
      </w:r>
      <w:proofErr w:type="spellStart"/>
      <w:r w:rsidRPr="007D3DDC">
        <w:rPr>
          <w:rFonts w:eastAsia="Rasa"/>
        </w:rPr>
        <w:t>Twitter</w:t>
      </w:r>
      <w:proofErr w:type="spellEnd"/>
      <w:r w:rsidRPr="007D3DDC">
        <w:rPr>
          <w:rFonts w:eastAsia="Rasa"/>
        </w:rPr>
        <w:t xml:space="preserve">, </w:t>
      </w:r>
      <w:proofErr w:type="spellStart"/>
      <w:r w:rsidRPr="007D3DDC">
        <w:rPr>
          <w:rFonts w:eastAsia="Rasa"/>
        </w:rPr>
        <w:t>Instagram</w:t>
      </w:r>
      <w:proofErr w:type="spellEnd"/>
      <w:r w:rsidRPr="007D3DDC">
        <w:rPr>
          <w:rFonts w:eastAsia="Rasa"/>
        </w:rPr>
        <w:t xml:space="preserve"> e similares, estão fora da abrangência desta lei.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Art. 2° - Deve-se usar a mesma tipografia predominante no texto informativo, matéria, reportagem ou notícia, bem como tamanho, cor e fundo de página.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Parágrafo  Único - Não haverá caracteres, objetos, ou mais de um espaçamento entre o último, ou o primeiro, parágrafo do texto e a identificação dos profissionais envolvidos na produção.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Art. 3° - Deve-se constar o nome de uso profissional ou nome de registro a critério do profissional.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Art. 4° - A ausência da identificação do profissional somente será permitida mediante solicitação por documento do mesmo.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Parágrafo  Único - A solicitação deverá informar a que texto se refere.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Pr="007D3DDC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Art. 5° - Esta lei entra em vigor na data de sua publicação. 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  <w:r w:rsidRPr="007D3DDC">
        <w:rPr>
          <w:rFonts w:eastAsia="Rasa"/>
        </w:rPr>
        <w:t xml:space="preserve">Art. </w:t>
      </w:r>
      <w:r>
        <w:rPr>
          <w:rFonts w:eastAsia="Rasa"/>
        </w:rPr>
        <w:t>6</w:t>
      </w:r>
      <w:r w:rsidRPr="007D3DDC">
        <w:rPr>
          <w:rFonts w:eastAsia="Rasa"/>
        </w:rPr>
        <w:t>° - Revogam-se as disposições em contrário.</w:t>
      </w: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center"/>
        <w:rPr>
          <w:rFonts w:eastAsia="Rasa"/>
        </w:rPr>
      </w:pPr>
      <w:r>
        <w:rPr>
          <w:rFonts w:eastAsia="Rasa"/>
        </w:rPr>
        <w:t>FILIPE CHAVES DO NASCIMENTO</w:t>
      </w:r>
    </w:p>
    <w:p w:rsidR="00CC24B0" w:rsidRDefault="00CC24B0" w:rsidP="00CC24B0">
      <w:pPr>
        <w:jc w:val="center"/>
        <w:rPr>
          <w:rFonts w:eastAsia="Rasa"/>
        </w:rPr>
      </w:pPr>
      <w:bookmarkStart w:id="0" w:name="_GoBack"/>
      <w:bookmarkEnd w:id="0"/>
      <w:r>
        <w:rPr>
          <w:rFonts w:eastAsia="Rasa"/>
        </w:rPr>
        <w:t>PRESIDENTE</w:t>
      </w: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  <w:r>
        <w:rPr>
          <w:rFonts w:eastAsia="Rasa"/>
        </w:rPr>
        <w:t>JUSTIFICATIVA</w:t>
      </w: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  <w:r>
        <w:rPr>
          <w:rFonts w:eastAsia="Rasa"/>
        </w:rPr>
        <w:t xml:space="preserve">Este projeto de Lei tem por finalidade reconhecer a originalidade e criatividade dos profissionais de imprensa em seus artigos, que é uma responsabilidade imposta pela Lei de Direitos Autorais. </w:t>
      </w:r>
      <w:proofErr w:type="gramStart"/>
      <w:r>
        <w:rPr>
          <w:rFonts w:eastAsia="Rasa"/>
        </w:rPr>
        <w:t>Outrossim</w:t>
      </w:r>
      <w:proofErr w:type="gramEnd"/>
      <w:r>
        <w:rPr>
          <w:rFonts w:eastAsia="Rasa"/>
        </w:rPr>
        <w:t>, detectar na informação jornalística atributos que lhe conferem status de obra, proporciona proteção ao jornalista e demais profissionais da imprensa, como autores, incentivando cada vez mais o trabalho responsável.</w:t>
      </w:r>
    </w:p>
    <w:p w:rsidR="00CC24B0" w:rsidRDefault="00CC24B0" w:rsidP="00CC24B0">
      <w:pPr>
        <w:jc w:val="both"/>
        <w:rPr>
          <w:rFonts w:eastAsia="Rasa"/>
        </w:rPr>
      </w:pPr>
    </w:p>
    <w:p w:rsidR="00CC24B0" w:rsidRDefault="00CC24B0" w:rsidP="00CC24B0">
      <w:pPr>
        <w:jc w:val="both"/>
        <w:rPr>
          <w:rFonts w:eastAsia="Rasa"/>
        </w:rPr>
      </w:pPr>
      <w:r>
        <w:rPr>
          <w:rFonts w:eastAsia="Rasa"/>
        </w:rPr>
        <w:t>Assim, busca-se a diferenciação dos diversos escritos divulgados pela imprensa, através de veículos oficiais do Poder Público municipal, assegurando proteção legal àqueles cujos atributos pessoais do escritor revelam o esplendor de um estilo próprio que, além de informar, propõe ao leitor uma visão e abordagem diferenciada sobre o fato noticiado, consequência da vivência técnica e cultural do escritor.</w:t>
      </w:r>
    </w:p>
    <w:p w:rsidR="00CC24B0" w:rsidRPr="007D3DDC" w:rsidRDefault="00CC24B0" w:rsidP="00CC24B0">
      <w:pPr>
        <w:jc w:val="both"/>
        <w:rPr>
          <w:rFonts w:eastAsia="Rasa"/>
        </w:rPr>
      </w:pPr>
    </w:p>
    <w:p w:rsidR="00CC24B0" w:rsidRDefault="00CC24B0"/>
    <w:sectPr w:rsidR="00CC24B0" w:rsidSect="00CC24B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B0"/>
    <w:rsid w:val="006D4989"/>
    <w:rsid w:val="00CC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4B0"/>
    <w:pPr>
      <w:keepNext/>
      <w:jc w:val="center"/>
      <w:outlineLvl w:val="0"/>
    </w:pPr>
    <w:rPr>
      <w:rFonts w:ascii="Garamond" w:hAnsi="Garamond"/>
      <w:b/>
      <w:i/>
      <w:kern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CC24B0"/>
    <w:pPr>
      <w:keepNext/>
      <w:tabs>
        <w:tab w:val="left" w:pos="1985"/>
      </w:tabs>
      <w:jc w:val="center"/>
      <w:outlineLvl w:val="2"/>
    </w:pPr>
    <w:rPr>
      <w:rFonts w:ascii="Courier New" w:hAnsi="Courier New" w:cs="Courier New"/>
      <w:b/>
      <w:iCs/>
      <w:kern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4B0"/>
    <w:rPr>
      <w:rFonts w:ascii="Garamond" w:eastAsia="Times New Roman" w:hAnsi="Garamond" w:cs="Times New Roman"/>
      <w:b/>
      <w:i/>
      <w:kern w:val="36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24B0"/>
    <w:rPr>
      <w:rFonts w:ascii="Courier New" w:eastAsia="Times New Roman" w:hAnsi="Courier New" w:cs="Courier New"/>
      <w:b/>
      <w:iCs/>
      <w:kern w:val="36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24B0"/>
    <w:pPr>
      <w:overflowPunct w:val="0"/>
      <w:autoSpaceDE w:val="0"/>
      <w:autoSpaceDN w:val="0"/>
      <w:adjustRightInd w:val="0"/>
    </w:pPr>
    <w:rPr>
      <w:szCs w:val="20"/>
      <w:u w:val="doub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4B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4B0"/>
    <w:pPr>
      <w:keepNext/>
      <w:jc w:val="center"/>
      <w:outlineLvl w:val="0"/>
    </w:pPr>
    <w:rPr>
      <w:rFonts w:ascii="Garamond" w:hAnsi="Garamond"/>
      <w:b/>
      <w:i/>
      <w:kern w:val="36"/>
      <w:szCs w:val="20"/>
    </w:rPr>
  </w:style>
  <w:style w:type="paragraph" w:styleId="Ttulo3">
    <w:name w:val="heading 3"/>
    <w:basedOn w:val="Normal"/>
    <w:next w:val="Normal"/>
    <w:link w:val="Ttulo3Char"/>
    <w:qFormat/>
    <w:rsid w:val="00CC24B0"/>
    <w:pPr>
      <w:keepNext/>
      <w:tabs>
        <w:tab w:val="left" w:pos="1985"/>
      </w:tabs>
      <w:jc w:val="center"/>
      <w:outlineLvl w:val="2"/>
    </w:pPr>
    <w:rPr>
      <w:rFonts w:ascii="Courier New" w:hAnsi="Courier New" w:cs="Courier New"/>
      <w:b/>
      <w:iCs/>
      <w:kern w:val="3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24B0"/>
    <w:rPr>
      <w:rFonts w:ascii="Garamond" w:eastAsia="Times New Roman" w:hAnsi="Garamond" w:cs="Times New Roman"/>
      <w:b/>
      <w:i/>
      <w:kern w:val="36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24B0"/>
    <w:rPr>
      <w:rFonts w:ascii="Courier New" w:eastAsia="Times New Roman" w:hAnsi="Courier New" w:cs="Courier New"/>
      <w:b/>
      <w:iCs/>
      <w:kern w:val="36"/>
      <w:sz w:val="24"/>
      <w:szCs w:val="20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24B0"/>
    <w:pPr>
      <w:overflowPunct w:val="0"/>
      <w:autoSpaceDE w:val="0"/>
      <w:autoSpaceDN w:val="0"/>
      <w:adjustRightInd w:val="0"/>
    </w:pPr>
    <w:rPr>
      <w:szCs w:val="20"/>
      <w:u w:val="doub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4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4B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2021-05-11T22:11:00Z</cp:lastPrinted>
  <dcterms:created xsi:type="dcterms:W3CDTF">2021-05-11T22:09:00Z</dcterms:created>
  <dcterms:modified xsi:type="dcterms:W3CDTF">2021-05-11T22:13:00Z</dcterms:modified>
</cp:coreProperties>
</file>