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1CD5" w14:textId="7DE0E5C0" w:rsidR="00BB6397" w:rsidRPr="00BB6397" w:rsidRDefault="0037554C" w:rsidP="0037554C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37554C">
        <w:rPr>
          <w:rFonts w:ascii="Times New Roman" w:hAnsi="Times New Roman"/>
          <w:b/>
          <w:bCs/>
          <w:sz w:val="24"/>
          <w:szCs w:val="24"/>
        </w:rPr>
        <w:t>Projeto de Lei n</w:t>
      </w:r>
      <w:r>
        <w:rPr>
          <w:rFonts w:ascii="Times New Roman" w:hAnsi="Times New Roman"/>
          <w:b/>
          <w:bCs/>
          <w:sz w:val="24"/>
          <w:szCs w:val="24"/>
        </w:rPr>
        <w:t>º</w:t>
      </w:r>
      <w:r w:rsidRPr="003755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4AE3">
        <w:rPr>
          <w:rFonts w:ascii="Times New Roman" w:hAnsi="Times New Roman"/>
          <w:b/>
          <w:bCs/>
          <w:sz w:val="24"/>
          <w:szCs w:val="24"/>
        </w:rPr>
        <w:t>014</w:t>
      </w:r>
      <w:r w:rsidRPr="0037554C">
        <w:rPr>
          <w:rFonts w:ascii="Times New Roman" w:hAnsi="Times New Roman"/>
          <w:b/>
          <w:bCs/>
          <w:sz w:val="24"/>
          <w:szCs w:val="24"/>
        </w:rPr>
        <w:t xml:space="preserve">, de </w:t>
      </w:r>
      <w:r w:rsidR="00EB4AE3">
        <w:rPr>
          <w:rFonts w:ascii="Times New Roman" w:hAnsi="Times New Roman"/>
          <w:b/>
          <w:bCs/>
          <w:sz w:val="24"/>
          <w:szCs w:val="24"/>
        </w:rPr>
        <w:t>20</w:t>
      </w:r>
      <w:r w:rsidRPr="0037554C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EB4AE3">
        <w:rPr>
          <w:rFonts w:ascii="Times New Roman" w:hAnsi="Times New Roman"/>
          <w:b/>
          <w:bCs/>
          <w:sz w:val="24"/>
          <w:szCs w:val="24"/>
        </w:rPr>
        <w:t>agosto</w:t>
      </w:r>
      <w:r w:rsidRPr="0037554C">
        <w:rPr>
          <w:rFonts w:ascii="Times New Roman" w:hAnsi="Times New Roman"/>
          <w:b/>
          <w:bCs/>
          <w:sz w:val="24"/>
          <w:szCs w:val="24"/>
        </w:rPr>
        <w:t xml:space="preserve"> de 2021.</w:t>
      </w:r>
    </w:p>
    <w:p w14:paraId="1C6655E3" w14:textId="37DAF6CE" w:rsidR="0037554C" w:rsidRDefault="0037554C" w:rsidP="0037554C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3B00A5" w14:textId="77777777" w:rsidR="00BB6397" w:rsidRPr="0037554C" w:rsidRDefault="00BB6397" w:rsidP="0037554C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F9B737" w14:textId="0CEF6423" w:rsidR="0037554C" w:rsidRPr="0037554C" w:rsidRDefault="0037554C" w:rsidP="0037554C">
      <w:pPr>
        <w:pStyle w:val="Standard"/>
        <w:spacing w:after="0" w:line="360" w:lineRule="auto"/>
        <w:ind w:left="3544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b/>
          <w:sz w:val="24"/>
          <w:szCs w:val="24"/>
        </w:rPr>
        <w:t xml:space="preserve">DISPÕE SOBRE A REESTRUTURAÇÃO DO CONSELHO MUNICIPAL DE DESENVOLVIMENTO RURAL SUSTENTÁVEL – CMDRS DE </w:t>
      </w:r>
      <w:r>
        <w:rPr>
          <w:rFonts w:ascii="Times New Roman" w:hAnsi="Times New Roman"/>
          <w:b/>
          <w:sz w:val="24"/>
          <w:szCs w:val="24"/>
        </w:rPr>
        <w:t>CAAPORÃ</w:t>
      </w:r>
      <w:r w:rsidRPr="0037554C">
        <w:rPr>
          <w:rFonts w:ascii="Times New Roman" w:hAnsi="Times New Roman"/>
          <w:b/>
          <w:sz w:val="24"/>
          <w:szCs w:val="24"/>
        </w:rPr>
        <w:t xml:space="preserve">/PB, A CRIAÇÃO DE FUNDO COM DOTAÇÕES PARA ESTE FIM, REVOGA </w:t>
      </w:r>
      <w:r>
        <w:rPr>
          <w:rFonts w:ascii="Times New Roman" w:hAnsi="Times New Roman"/>
          <w:b/>
          <w:sz w:val="24"/>
          <w:szCs w:val="24"/>
        </w:rPr>
        <w:t>AS DISPOSIÇÕES</w:t>
      </w:r>
      <w:r w:rsidRPr="0037554C">
        <w:rPr>
          <w:rFonts w:ascii="Times New Roman" w:hAnsi="Times New Roman"/>
          <w:b/>
          <w:sz w:val="24"/>
          <w:szCs w:val="24"/>
        </w:rPr>
        <w:t xml:space="preserve"> LEGAIS CONTR</w:t>
      </w:r>
      <w:r>
        <w:rPr>
          <w:rFonts w:ascii="Times New Roman" w:hAnsi="Times New Roman"/>
          <w:b/>
          <w:sz w:val="24"/>
          <w:szCs w:val="24"/>
        </w:rPr>
        <w:t>ÁRIAS</w:t>
      </w:r>
      <w:r w:rsidRPr="0037554C">
        <w:rPr>
          <w:rFonts w:ascii="Times New Roman" w:hAnsi="Times New Roman"/>
          <w:b/>
          <w:sz w:val="24"/>
          <w:szCs w:val="24"/>
        </w:rPr>
        <w:t xml:space="preserve"> ANTERIORES E DÁ OUTRAS PROVIDÊNCIAS.</w:t>
      </w:r>
    </w:p>
    <w:p w14:paraId="33A5AAED" w14:textId="77777777" w:rsidR="0037554C" w:rsidRPr="0037554C" w:rsidRDefault="0037554C" w:rsidP="0037554C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59B1239" w14:textId="77777777" w:rsidR="0037554C" w:rsidRPr="0037554C" w:rsidRDefault="0037554C" w:rsidP="0037554C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9170386" w14:textId="77777777" w:rsidR="0037554C" w:rsidRPr="00BB6397" w:rsidRDefault="0037554C" w:rsidP="0037554C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B6397">
        <w:rPr>
          <w:rFonts w:ascii="Times New Roman" w:hAnsi="Times New Roman"/>
          <w:b/>
          <w:bCs/>
          <w:sz w:val="24"/>
          <w:szCs w:val="24"/>
        </w:rPr>
        <w:t>Faço saber que o Poder Legislativo DECRETA e sanciona a seguinte Lei.</w:t>
      </w:r>
    </w:p>
    <w:p w14:paraId="62EF1E65" w14:textId="77777777" w:rsidR="0037554C" w:rsidRPr="0037554C" w:rsidRDefault="0037554C" w:rsidP="0037554C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A6DE60E" w14:textId="77777777" w:rsidR="0037554C" w:rsidRPr="0037554C" w:rsidRDefault="0037554C" w:rsidP="0037554C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554C">
        <w:rPr>
          <w:rFonts w:ascii="Times New Roman" w:hAnsi="Times New Roman"/>
          <w:b/>
          <w:bCs/>
          <w:sz w:val="24"/>
          <w:szCs w:val="24"/>
        </w:rPr>
        <w:t>CAPÍTULO I</w:t>
      </w:r>
    </w:p>
    <w:p w14:paraId="351F6700" w14:textId="77777777" w:rsidR="0037554C" w:rsidRPr="0037554C" w:rsidRDefault="0037554C" w:rsidP="0037554C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554C">
        <w:rPr>
          <w:rFonts w:ascii="Times New Roman" w:hAnsi="Times New Roman"/>
          <w:b/>
          <w:bCs/>
          <w:sz w:val="24"/>
          <w:szCs w:val="24"/>
        </w:rPr>
        <w:t>DO CONSELHO MUNICIPAL DE DESENVOLVIMENTO RURAL SUSTENTÁVEL</w:t>
      </w:r>
    </w:p>
    <w:p w14:paraId="10BF4285" w14:textId="77777777" w:rsidR="0037554C" w:rsidRPr="0037554C" w:rsidRDefault="0037554C" w:rsidP="0037554C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67A1C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Art. 1º - Fica o Conselho Municipal de Desenvolvimento Rural Sustentável – CMDRS reestruturado nos termos desta Lei, como órgão dotado de autonomia administrativa, consultivo, deliberativo, controlador e fiscalizador das ações governamentais (Políticas Públicas, Planos, Programas e Projetos) direcionadas ao desenvolvimento rural sustentável do município.</w:t>
      </w:r>
    </w:p>
    <w:p w14:paraId="66B68212" w14:textId="77777777" w:rsidR="0037554C" w:rsidRPr="0037554C" w:rsidRDefault="0037554C" w:rsidP="0037554C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A8D585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Art. 2º - Ao CMDRS compete:</w:t>
      </w:r>
    </w:p>
    <w:p w14:paraId="2213EEC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BC79F3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I – Participar da construção do processo de desenvolvimento rural sustentável, assegurando a efetiva e legítima participação das comunidades rurais na discussão e elaboração do Plano Municipal, de forma a que este, em relação às necessidades dos agricultores (as) familiares, seja economicamente viável, politicamente correto, socialmente justo e ambientalmente adequado;</w:t>
      </w:r>
    </w:p>
    <w:p w14:paraId="669F4374" w14:textId="0A6BA3E1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II – Definir os interesses e demandas municipais e regionais, fazendo com que estes estejam contemplados no planejamento municipal, estadual e federal</w:t>
      </w:r>
      <w:r>
        <w:rPr>
          <w:rFonts w:ascii="Times New Roman" w:hAnsi="Times New Roman"/>
          <w:sz w:val="24"/>
          <w:szCs w:val="24"/>
        </w:rPr>
        <w:t xml:space="preserve">, </w:t>
      </w:r>
      <w:r w:rsidR="00EB4AE3">
        <w:rPr>
          <w:rFonts w:ascii="Times New Roman" w:hAnsi="Times New Roman"/>
          <w:sz w:val="24"/>
          <w:szCs w:val="24"/>
        </w:rPr>
        <w:t>elaborando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EB4AE3">
        <w:rPr>
          <w:rFonts w:ascii="Times New Roman" w:hAnsi="Times New Roman"/>
          <w:sz w:val="24"/>
          <w:szCs w:val="24"/>
        </w:rPr>
        <w:t>um</w:t>
      </w:r>
      <w:r w:rsidRPr="0037554C">
        <w:rPr>
          <w:rFonts w:ascii="Times New Roman" w:hAnsi="Times New Roman"/>
          <w:sz w:val="24"/>
          <w:szCs w:val="24"/>
        </w:rPr>
        <w:t xml:space="preserve"> Plano Safra Municipal;</w:t>
      </w:r>
    </w:p>
    <w:p w14:paraId="06EBB3CD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III – Buscar ampliar a captação de recursos para Fundo Municipal de Desenvolvimento Rural Sustentável (FMDRS), o monitoramento da execução para seu bom uso e a fiel prestação de contas física e financeira;</w:t>
      </w:r>
    </w:p>
    <w:p w14:paraId="1B5D8037" w14:textId="5E7AB4CB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IV – Ter caráter norteador, </w:t>
      </w:r>
      <w:proofErr w:type="spellStart"/>
      <w:r w:rsidRPr="0037554C">
        <w:rPr>
          <w:rFonts w:ascii="Times New Roman" w:hAnsi="Times New Roman"/>
          <w:sz w:val="24"/>
          <w:szCs w:val="24"/>
        </w:rPr>
        <w:t>referenciador</w:t>
      </w:r>
      <w:proofErr w:type="spellEnd"/>
      <w:r w:rsidRPr="0037554C">
        <w:rPr>
          <w:rFonts w:ascii="Times New Roman" w:hAnsi="Times New Roman"/>
          <w:sz w:val="24"/>
          <w:szCs w:val="24"/>
        </w:rPr>
        <w:t xml:space="preserve"> e definidor do processo de Desenvolvimento Rural Sustentável, sendo, para isso, necessário reconhecimento pelos atores governamentais e da sociedade civil organizada, como espaços legítimos de decisões ou formulações efetivamente consideradas em torno das políticas, programas e projetos relevantes e estratégicos nos diferentes níveis: Federal, Estadual e Municipal;</w:t>
      </w:r>
    </w:p>
    <w:p w14:paraId="6D0C6F0E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V – Contar com processos democráticos de coordenação e decisão, de modo a consolidá-los como fóruns efetivo de gestão social do Desenvolvimento Rural Sustentável;</w:t>
      </w:r>
    </w:p>
    <w:p w14:paraId="110D6B51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VI – Acompanhar e avaliar, de forma efetiva e permanente, a execução das ações previstas no Plano Safra Municipal e/ou outros serviços prestados a população rural pelos órgãos e entidades públicas integrantes do desenvolvimento rural sustentável no município;</w:t>
      </w:r>
    </w:p>
    <w:p w14:paraId="4ADAC663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VII – Propor ao Executivo e ao Legislativo Municipais, bem como aos órgãos e entidades públicas e privadas que atuam no município, políticas públicas que contribuam para o aumento da produção agropecuária e para geração de ocupações produtivas e renda no meio rural;</w:t>
      </w:r>
    </w:p>
    <w:p w14:paraId="45F99423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VIII – Formular e sugerir políticas públicas e diretrizes junto aos poderes Executivo e Legislativo Municipal para fundamentar ações de apoio à produção; ao fomento agropecuário; à regularidade da produção; distribuição e consumo de alimentos no Município; a preservação / recuperação do meio ambiente e à organização dos agricultores (as) familiares, buscando a sua promoção social;</w:t>
      </w:r>
    </w:p>
    <w:p w14:paraId="12B4EA32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IX – Articular com outros conselhos, órgãos e instituições que realizam ações, que tenham como objetivo a consolidação da cidadania no meio rural;</w:t>
      </w:r>
    </w:p>
    <w:p w14:paraId="41892DB8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 – Articular com os CMDRS dos municípios vizinhos visando a construção de planos regionais de Desenvolvimento Rural Sustentável.</w:t>
      </w:r>
    </w:p>
    <w:p w14:paraId="46ABD677" w14:textId="7C2019F0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XI – Articular com o Executivo e Legislativo Municipais para a inclusão dos objetivos e ações do Plano Safra Municipal no Plano Plurianual (P</w:t>
      </w:r>
      <w:r w:rsidR="00EB4AE3">
        <w:rPr>
          <w:rFonts w:ascii="Times New Roman" w:hAnsi="Times New Roman"/>
          <w:sz w:val="24"/>
          <w:szCs w:val="24"/>
        </w:rPr>
        <w:t>P</w:t>
      </w:r>
      <w:r w:rsidRPr="0037554C">
        <w:rPr>
          <w:rFonts w:ascii="Times New Roman" w:hAnsi="Times New Roman"/>
          <w:sz w:val="24"/>
          <w:szCs w:val="24"/>
        </w:rPr>
        <w:t>A), na Lei de Diretrizes Orçamentárias (LDO), e na Lei Orçamentária Anual (LOA);</w:t>
      </w:r>
    </w:p>
    <w:p w14:paraId="494F7F47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XII – Articular com o CEDRS para que este apoie a execução dos projetos que compõe o Plano Safra Municipal;</w:t>
      </w:r>
    </w:p>
    <w:p w14:paraId="09D29DC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XIII – Identificar e quantificar as necessidades de qualificação profissional no município articulando-se com o Plano Estadual de Qualificação Profissional ou com outros órgãos com a referida competência;</w:t>
      </w:r>
    </w:p>
    <w:p w14:paraId="6FFBFD6F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XIV – Promover ações que revitalizem os costumes e a cultura local;</w:t>
      </w:r>
    </w:p>
    <w:p w14:paraId="31368E3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XV – Propor políticas públicas municipais na perspectiva do Desenvolvimento Sustentável e da conquista plena da cidadania no espaço rural;</w:t>
      </w:r>
    </w:p>
    <w:p w14:paraId="14FB0723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XVI – Contribuir para a redução das desigualdades de gênero, geração, etnia, estimulando a participação de mulheres, jovens, pescadores, quilombolas e de outros na construção do desenvolvimento rural local;</w:t>
      </w:r>
    </w:p>
    <w:p w14:paraId="7D4D88CD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XVII – Promover articulações e compatibilizações entre as políticas municipais, estaduais e federais, voltadas para o desenvolvimento rural;</w:t>
      </w:r>
    </w:p>
    <w:p w14:paraId="22861E6E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XVIII – Contar com processos democráticos de coordenação e decisão, de modo a consolidá-los como fóruns efetivos de gestão social do desenvolvimento rural sustentável;</w:t>
      </w:r>
    </w:p>
    <w:p w14:paraId="0E4A227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XIX – Registrar as entidades organizadas e regulamentadas para fins de participação no CMDRS; </w:t>
      </w:r>
    </w:p>
    <w:p w14:paraId="4D1964DB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 – Elaborar o Regimento Interno, para regular o seu funcionamento;</w:t>
      </w:r>
    </w:p>
    <w:p w14:paraId="623F0AC9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XXI – Exercer todas as outras competências e atribuições que lhes forem estabelecidas em normas complementares;</w:t>
      </w:r>
    </w:p>
    <w:p w14:paraId="278DAA12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XXII – Elaborar e aprovar o Plano Anual de Trabalho do Conselho;</w:t>
      </w:r>
    </w:p>
    <w:p w14:paraId="00C24158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XXIII – Promover e divulgar os programas e projetos, informando sobre diretrizes, critérios e procedimentos;</w:t>
      </w:r>
    </w:p>
    <w:p w14:paraId="3751876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XXIV – Identificar e cadastrar as comunidades a serem beneficiadas com os programas e projetos, de acordo com critérios pré-estabelecidos;</w:t>
      </w:r>
    </w:p>
    <w:p w14:paraId="4DC4BB0F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XXV – Receber, analisar, priorizar e aprovar as propostas de ações, programas e projetos a serem desenvolvidos no meio rural, respeitando os demais trâmites e instâncias, inerentes aos Órgãos Apoiadores, para aprovação definitiva;  </w:t>
      </w:r>
    </w:p>
    <w:p w14:paraId="0F4913AE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XXVI – Submeter aos órgãos e entidades financiadoras os projetos aprovados pelo Conselho, para contratação;</w:t>
      </w:r>
    </w:p>
    <w:p w14:paraId="0184BCE7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XXVII – Assessorar e supervisionar a implantação e implementação dos projetos aprovados no CMDRS e a aplicação dos recursos junto a Comissão de Acompanhamento de Projetos e Controle Financeiro, das associações comunitárias, beneficiárias das Políticas Públicas, Programas e Projetos;</w:t>
      </w:r>
    </w:p>
    <w:p w14:paraId="5C4F905B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XXVIII – Informar e esclarecer sobre as diretrizes, critérios, regras e procedimentos operacionais do Conselho;</w:t>
      </w:r>
    </w:p>
    <w:p w14:paraId="7361D3DD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XXIX – Acompanhar o processo de liberação de recurso pelos órgãos e entidades financiadoras, junto ao Fundo Municipal de Desenvolvimento Rural Sustentável;</w:t>
      </w:r>
    </w:p>
    <w:p w14:paraId="0B09C4AB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XXX – Acompanhar a execução dos projetos aprovados, verificando o desempenho das Associações, o resultado dos subprojetos, bem como orientá-las em relação às prestações de contas dos projetos;</w:t>
      </w:r>
    </w:p>
    <w:p w14:paraId="10CA7F82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XXXI – Identificar as necessidades de crédito rural e apoiar a promoção da assistência técnica às comunidades rurais;</w:t>
      </w:r>
    </w:p>
    <w:p w14:paraId="438A5839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XXXII – Participar dos treinamentos e cursos de capacitação promovidos pelos órgãos e entidades financiadoras dos programas e projetos;</w:t>
      </w:r>
    </w:p>
    <w:p w14:paraId="2D674CD0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XXXIII – Disponibilizar aos órgãos e entidades financiadoras as informações quando solicitadas;</w:t>
      </w:r>
    </w:p>
    <w:p w14:paraId="6EFA93B0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XXXIV – Propor reformulação da Lei do CMDRS, quando for o caso e de acordo com as normas legais;</w:t>
      </w:r>
    </w:p>
    <w:p w14:paraId="1E00B5C2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XXXV – Estimular a participação de entidades associativas existentes no município, que não compõem o Conselho, com direito à voz.</w:t>
      </w:r>
    </w:p>
    <w:p w14:paraId="1C499FD5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856560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Art. 3º - Integram o CMDRS, os representantes de entidades da sociedade civil organizada que representem, assessorem, estudem e/ou promovam ações voltadas para o apoio e desenvolvimento sustentável e solidário, cidadania e promoção de direitos; representantes de organizações e movimentos da agricultura familiar; representantes de órgãos do poder público municipal e representantes de organizações não governamentais, respeitados os dispositivos constante na Resolução do Conselho Estadual de Desenvolvimento Rural Sustentável (CEDRS) de n° 105/2019 em seu art. 4°, resultando na composição descrita no artigo seguinte.</w:t>
      </w:r>
    </w:p>
    <w:p w14:paraId="4B8EFA27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1F81AF" w14:textId="4BE7D5B2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Art. 4º - Compõem o CMDRS do município de </w:t>
      </w:r>
      <w:r>
        <w:rPr>
          <w:rFonts w:ascii="Times New Roman" w:hAnsi="Times New Roman"/>
          <w:sz w:val="24"/>
          <w:szCs w:val="24"/>
        </w:rPr>
        <w:t>Caaporã</w:t>
      </w:r>
      <w:r w:rsidRPr="0037554C">
        <w:rPr>
          <w:rFonts w:ascii="Times New Roman" w:hAnsi="Times New Roman"/>
          <w:sz w:val="24"/>
          <w:szCs w:val="24"/>
        </w:rPr>
        <w:t>/PB:</w:t>
      </w:r>
    </w:p>
    <w:p w14:paraId="1EBEF669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FFD9D6" w14:textId="0FE7821D" w:rsidR="0037554C" w:rsidRPr="0037554C" w:rsidRDefault="00EB4AE3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37554C" w:rsidRPr="0037554C">
        <w:rPr>
          <w:rFonts w:ascii="Times New Roman" w:hAnsi="Times New Roman"/>
          <w:sz w:val="24"/>
          <w:szCs w:val="24"/>
        </w:rPr>
        <w:t xml:space="preserve"> – Um representante do Poder Executivo Municipal / Secretaria de Agricultura;</w:t>
      </w:r>
    </w:p>
    <w:p w14:paraId="5854A95A" w14:textId="020463BE" w:rsidR="0037554C" w:rsidRPr="0037554C" w:rsidRDefault="00EB4AE3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37554C" w:rsidRPr="0037554C">
        <w:rPr>
          <w:rFonts w:ascii="Times New Roman" w:hAnsi="Times New Roman"/>
          <w:sz w:val="24"/>
          <w:szCs w:val="24"/>
        </w:rPr>
        <w:t xml:space="preserve"> – Um representante do Poder Legislativo Municipal;</w:t>
      </w:r>
    </w:p>
    <w:p w14:paraId="42F1CDE4" w14:textId="74F89545" w:rsidR="0037554C" w:rsidRPr="0037554C" w:rsidRDefault="00EB4AE3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</w:t>
      </w:r>
      <w:r w:rsidR="0037554C" w:rsidRPr="0037554C">
        <w:rPr>
          <w:rFonts w:ascii="Times New Roman" w:hAnsi="Times New Roman"/>
          <w:sz w:val="24"/>
          <w:szCs w:val="24"/>
        </w:rPr>
        <w:t>– Um representante da EMPAER/PB;</w:t>
      </w:r>
    </w:p>
    <w:p w14:paraId="517488C1" w14:textId="6CCAA189" w:rsidR="0037554C" w:rsidRPr="0037554C" w:rsidRDefault="00EB4AE3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</w:t>
      </w:r>
      <w:r w:rsidR="0037554C" w:rsidRPr="0037554C">
        <w:rPr>
          <w:rFonts w:ascii="Times New Roman" w:hAnsi="Times New Roman"/>
          <w:sz w:val="24"/>
          <w:szCs w:val="24"/>
        </w:rPr>
        <w:t xml:space="preserve"> – </w:t>
      </w:r>
      <w:r w:rsidR="00BB6397">
        <w:rPr>
          <w:rFonts w:ascii="Times New Roman" w:hAnsi="Times New Roman"/>
          <w:sz w:val="24"/>
          <w:szCs w:val="24"/>
        </w:rPr>
        <w:t>1/3 de r</w:t>
      </w:r>
      <w:r w:rsidR="0037554C" w:rsidRPr="0037554C">
        <w:rPr>
          <w:rFonts w:ascii="Times New Roman" w:hAnsi="Times New Roman"/>
          <w:sz w:val="24"/>
          <w:szCs w:val="24"/>
        </w:rPr>
        <w:t>epresentante(s) de Entidades Públicas que atuem no Setor;</w:t>
      </w:r>
    </w:p>
    <w:p w14:paraId="7EAF47A6" w14:textId="4FB704DF" w:rsidR="0037554C" w:rsidRPr="0037554C" w:rsidRDefault="00EB4AE3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7554C" w:rsidRPr="0037554C">
        <w:rPr>
          <w:rFonts w:ascii="Times New Roman" w:hAnsi="Times New Roman"/>
          <w:sz w:val="24"/>
          <w:szCs w:val="24"/>
        </w:rPr>
        <w:t xml:space="preserve"> - Representante(s) de Entidades da Sociedade Civil e de Movimentos Sociais que atuem no Setor;</w:t>
      </w:r>
    </w:p>
    <w:p w14:paraId="255CAEF5" w14:textId="093E11BB" w:rsidR="0037554C" w:rsidRPr="0037554C" w:rsidRDefault="00EB4AE3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</w:t>
      </w:r>
      <w:r w:rsidR="0037554C" w:rsidRPr="0037554C">
        <w:rPr>
          <w:rFonts w:ascii="Times New Roman" w:hAnsi="Times New Roman"/>
          <w:sz w:val="24"/>
          <w:szCs w:val="24"/>
        </w:rPr>
        <w:t xml:space="preserve"> – Um representante de Instituições Religiosas;</w:t>
      </w:r>
    </w:p>
    <w:p w14:paraId="6FB0A606" w14:textId="1E4B90DD" w:rsidR="0037554C" w:rsidRPr="0037554C" w:rsidRDefault="00EB4AE3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</w:t>
      </w:r>
      <w:r w:rsidR="0037554C" w:rsidRPr="0037554C">
        <w:rPr>
          <w:rFonts w:ascii="Times New Roman" w:hAnsi="Times New Roman"/>
          <w:sz w:val="24"/>
          <w:szCs w:val="24"/>
        </w:rPr>
        <w:t xml:space="preserve"> – Representantes dos Sindicatos de Classes ligados ao setor agrícola </w:t>
      </w:r>
      <w:r w:rsidR="00BB6397">
        <w:rPr>
          <w:rFonts w:ascii="Times New Roman" w:hAnsi="Times New Roman"/>
          <w:sz w:val="24"/>
          <w:szCs w:val="24"/>
        </w:rPr>
        <w:t>com atuação no Município de Caaporã;</w:t>
      </w:r>
    </w:p>
    <w:p w14:paraId="66DE16C9" w14:textId="3985E45A" w:rsidR="0037554C" w:rsidRPr="0037554C" w:rsidRDefault="00EB4AE3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</w:t>
      </w:r>
      <w:r w:rsidR="0037554C" w:rsidRPr="0037554C">
        <w:rPr>
          <w:rFonts w:ascii="Times New Roman" w:hAnsi="Times New Roman"/>
          <w:sz w:val="24"/>
          <w:szCs w:val="24"/>
        </w:rPr>
        <w:t xml:space="preserve"> – </w:t>
      </w:r>
      <w:r w:rsidR="00BB6397">
        <w:rPr>
          <w:rFonts w:ascii="Times New Roman" w:hAnsi="Times New Roman"/>
          <w:sz w:val="24"/>
          <w:szCs w:val="24"/>
        </w:rPr>
        <w:t>3/5 de r</w:t>
      </w:r>
      <w:r w:rsidR="0037554C" w:rsidRPr="0037554C">
        <w:rPr>
          <w:rFonts w:ascii="Times New Roman" w:hAnsi="Times New Roman"/>
          <w:sz w:val="24"/>
          <w:szCs w:val="24"/>
        </w:rPr>
        <w:t xml:space="preserve">epresentantes das Associações e Cooperativas Rurais de Agricultores e Agricultoras Familiares, de Produtores Rurais e demais congêneres. </w:t>
      </w:r>
    </w:p>
    <w:p w14:paraId="711CF85B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70A501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bCs/>
          <w:sz w:val="24"/>
          <w:szCs w:val="24"/>
        </w:rPr>
        <w:t>§</w:t>
      </w:r>
      <w:r w:rsidRPr="0037554C">
        <w:rPr>
          <w:rFonts w:ascii="Times New Roman" w:hAnsi="Times New Roman"/>
          <w:sz w:val="24"/>
          <w:szCs w:val="24"/>
        </w:rPr>
        <w:t xml:space="preserve"> 1º– A cada titular corresponde um suplente, que substituirá o membro efetivo, em suas ausências e/ou impedimentos.</w:t>
      </w:r>
    </w:p>
    <w:p w14:paraId="1F771193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bCs/>
          <w:sz w:val="24"/>
          <w:szCs w:val="24"/>
        </w:rPr>
        <w:t>§</w:t>
      </w:r>
      <w:r w:rsidRPr="0037554C">
        <w:rPr>
          <w:rFonts w:ascii="Times New Roman" w:hAnsi="Times New Roman"/>
          <w:sz w:val="24"/>
          <w:szCs w:val="24"/>
        </w:rPr>
        <w:t xml:space="preserve"> 2º - Os conselheiros titulares e suplentes devem ser indicados formalmente, pelas organizações e/ou entidades, em até 30 dias após a publicação desta Lei, sendo:</w:t>
      </w:r>
    </w:p>
    <w:p w14:paraId="35E9F1C5" w14:textId="77777777" w:rsidR="0037554C" w:rsidRPr="0037554C" w:rsidRDefault="0037554C" w:rsidP="0037554C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Para Conselheiros Titulares e Suplentes indicado por órgãos e/ou instituições, a indicação deverá ser feita em papel timbrado e assinado pelo responsável do órgão e/ou instituição;</w:t>
      </w:r>
    </w:p>
    <w:p w14:paraId="6AECE356" w14:textId="77777777" w:rsidR="0037554C" w:rsidRPr="0037554C" w:rsidRDefault="0037554C" w:rsidP="0037554C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Para Conselheiros Titulares e Suplentes indicados por Comunidades ou bairros rurais onde haja associação constituída, a escolha deverá ser feita em reunião específica para esse fim, buscando a indicação prioritária de mulheres e jovens rurais, devendo ser lavrada em Ata assinada pelo Presidente da Associação e também por todos os presentes;</w:t>
      </w:r>
    </w:p>
    <w:p w14:paraId="1CDA531B" w14:textId="77777777" w:rsidR="0037554C" w:rsidRPr="0037554C" w:rsidRDefault="0037554C" w:rsidP="0037554C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As indicações dos conselheiros titulares e suplentes serão encaminhadas ao Prefeito Municipal, para nomeação, através de Decreto ou Portaria Municipal.</w:t>
      </w:r>
    </w:p>
    <w:p w14:paraId="7EB2E5D5" w14:textId="77777777" w:rsidR="0037554C" w:rsidRPr="0037554C" w:rsidRDefault="0037554C" w:rsidP="0037554C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</w:p>
    <w:p w14:paraId="302810F8" w14:textId="7D8888D1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Art. 5º - Os Conselheiros do CMDRS elegerão entre seus componentes, das associações e/ou cooperativas, em </w:t>
      </w:r>
      <w:r w:rsidR="00BB6397" w:rsidRPr="0037554C">
        <w:rPr>
          <w:rFonts w:ascii="Times New Roman" w:hAnsi="Times New Roman"/>
          <w:sz w:val="24"/>
          <w:szCs w:val="24"/>
        </w:rPr>
        <w:t>Assembleia</w:t>
      </w:r>
      <w:r w:rsidRPr="0037554C">
        <w:rPr>
          <w:rFonts w:ascii="Times New Roman" w:hAnsi="Times New Roman"/>
          <w:sz w:val="24"/>
          <w:szCs w:val="24"/>
        </w:rPr>
        <w:t xml:space="preserve"> Geral, uma Diretoria com a seguinte composição: Presidente, Vice Presidente, 1º Secretário(a) e 2º Secretário(a).</w:t>
      </w:r>
    </w:p>
    <w:p w14:paraId="0C1FC5D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F5E1CF" w14:textId="444879BF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Parágrafo único: </w:t>
      </w:r>
      <w:r w:rsidR="00BB6397">
        <w:rPr>
          <w:rFonts w:ascii="Times New Roman" w:hAnsi="Times New Roman"/>
          <w:sz w:val="24"/>
          <w:szCs w:val="24"/>
        </w:rPr>
        <w:t>P</w:t>
      </w:r>
      <w:r w:rsidRPr="0037554C">
        <w:rPr>
          <w:rFonts w:ascii="Times New Roman" w:hAnsi="Times New Roman"/>
          <w:sz w:val="24"/>
          <w:szCs w:val="24"/>
        </w:rPr>
        <w:t>referencialmente, o cargo de Presidente do CMDRS, se</w:t>
      </w:r>
      <w:r w:rsidR="00BB6397">
        <w:rPr>
          <w:rFonts w:ascii="Times New Roman" w:hAnsi="Times New Roman"/>
          <w:sz w:val="24"/>
          <w:szCs w:val="24"/>
        </w:rPr>
        <w:t>rá</w:t>
      </w:r>
      <w:r w:rsidRPr="0037554C">
        <w:rPr>
          <w:rFonts w:ascii="Times New Roman" w:hAnsi="Times New Roman"/>
          <w:sz w:val="24"/>
          <w:szCs w:val="24"/>
        </w:rPr>
        <w:t xml:space="preserve"> ocupado por representante das Associações e Cooperativas de Agricultura Familiar.</w:t>
      </w:r>
    </w:p>
    <w:p w14:paraId="28E4A315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513125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Art. 6º - Caso um representante do conselho seja desvinculado da entidade e/ou órgão que antes participasse, este perderá automaticamente a sua representação, devendo para tal a entidade e/ou órgão indicar outro para substituí-lo. Salvo o cargo de Presidente que o Vice Presidente eleito, assumirá automaticamente o cargo. Na ausência ou impedimento deste, deverá ser realizada uma eleição para preencher a vaga até o término do mandato.</w:t>
      </w:r>
    </w:p>
    <w:p w14:paraId="53D75472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CF8ADC" w14:textId="441E4B14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Art. 7º - O mandato dos membros do Conselho Municipal de Desenvolvimento Rural Sustentável – CMDRS, será de 02(dois) anos, podendo ser prorrogado por igual período e seu exercício será sem ônus para os cofres públicos. Após o 2º mandato, deverá haver renovação de pelo menos 50% dos membros da diretoria, </w:t>
      </w:r>
      <w:r w:rsidR="00BB6397">
        <w:rPr>
          <w:rFonts w:ascii="Times New Roman" w:hAnsi="Times New Roman"/>
          <w:sz w:val="24"/>
          <w:szCs w:val="24"/>
        </w:rPr>
        <w:t>sendo vedada a recondução para cargo anteriormente ocupado</w:t>
      </w:r>
      <w:r w:rsidRPr="0037554C">
        <w:rPr>
          <w:rFonts w:ascii="Times New Roman" w:hAnsi="Times New Roman"/>
          <w:sz w:val="24"/>
          <w:szCs w:val="24"/>
        </w:rPr>
        <w:t>.</w:t>
      </w:r>
    </w:p>
    <w:p w14:paraId="630ECD8C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F05378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Art. 8º - O Executivo Municipal, através dos seus órgãos e entidades da administração direta e indireta, fornecerá as condições e as informações necessárias para o CMDRS cumprir suas atribuições.</w:t>
      </w:r>
    </w:p>
    <w:p w14:paraId="23BEF3BE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998EFF" w14:textId="77777777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Art. 9º - O CMDRS elaborará o seu Regimento Interno, para regular o seu funcionamento, dentre o prazo de até 30 dias, após a nomeação dos/as Conselheiros/as.</w:t>
      </w:r>
    </w:p>
    <w:p w14:paraId="710FB7B5" w14:textId="77777777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078A54" w14:textId="6CE610CA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Art. 10 - O Conselho Municipal Desenvolvimento Rural Sustentável de </w:t>
      </w:r>
      <w:r w:rsidR="00BB6397">
        <w:rPr>
          <w:rFonts w:ascii="Times New Roman" w:hAnsi="Times New Roman"/>
          <w:sz w:val="24"/>
          <w:szCs w:val="24"/>
        </w:rPr>
        <w:t>Caaporã</w:t>
      </w:r>
      <w:r w:rsidRPr="0037554C">
        <w:rPr>
          <w:rFonts w:ascii="Times New Roman" w:hAnsi="Times New Roman"/>
          <w:sz w:val="24"/>
          <w:szCs w:val="24"/>
        </w:rPr>
        <w:t xml:space="preserve">/PB, </w:t>
      </w:r>
      <w:r w:rsidR="00BB6397">
        <w:rPr>
          <w:rFonts w:ascii="Times New Roman" w:hAnsi="Times New Roman"/>
          <w:sz w:val="24"/>
          <w:szCs w:val="24"/>
        </w:rPr>
        <w:t>terá no território municipal, com localização definida no seu Regimento Interno</w:t>
      </w:r>
      <w:r w:rsidRPr="0037554C">
        <w:rPr>
          <w:rFonts w:ascii="Times New Roman" w:hAnsi="Times New Roman"/>
          <w:sz w:val="24"/>
          <w:szCs w:val="24"/>
        </w:rPr>
        <w:t>, onde se dará a arquivo permanente de toda documentação e dados atinentes as atividades do Conselho.</w:t>
      </w:r>
    </w:p>
    <w:p w14:paraId="53525776" w14:textId="77777777" w:rsidR="0037554C" w:rsidRPr="0037554C" w:rsidRDefault="0037554C" w:rsidP="0037554C">
      <w:pPr>
        <w:pStyle w:val="Standard"/>
        <w:spacing w:after="0" w:line="360" w:lineRule="auto"/>
        <w:jc w:val="center"/>
        <w:rPr>
          <w:rFonts w:ascii="Times New Roman" w:hAnsi="Times New Roman"/>
          <w:color w:val="C9211E"/>
          <w:sz w:val="24"/>
          <w:szCs w:val="24"/>
        </w:rPr>
      </w:pPr>
    </w:p>
    <w:p w14:paraId="18F22463" w14:textId="77777777" w:rsidR="0037554C" w:rsidRPr="00BB6397" w:rsidRDefault="0037554C" w:rsidP="0037554C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6397">
        <w:rPr>
          <w:rFonts w:ascii="Times New Roman" w:hAnsi="Times New Roman"/>
          <w:b/>
          <w:bCs/>
          <w:sz w:val="24"/>
          <w:szCs w:val="24"/>
        </w:rPr>
        <w:t>CAPÍTULO II</w:t>
      </w:r>
    </w:p>
    <w:p w14:paraId="1C6A9E44" w14:textId="77777777" w:rsidR="0037554C" w:rsidRPr="00BB6397" w:rsidRDefault="0037554C" w:rsidP="0037554C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6397">
        <w:rPr>
          <w:rFonts w:ascii="Times New Roman" w:hAnsi="Times New Roman"/>
          <w:b/>
          <w:bCs/>
          <w:sz w:val="24"/>
          <w:szCs w:val="24"/>
        </w:rPr>
        <w:t>DO FUNDO MUNICIPAL DE DESENVOLVIMENTO RURAL SUSTENTÁVEL</w:t>
      </w:r>
    </w:p>
    <w:p w14:paraId="4146684D" w14:textId="77777777" w:rsidR="0037554C" w:rsidRPr="0037554C" w:rsidRDefault="0037554C" w:rsidP="0037554C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1C2465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Art. 11 - </w:t>
      </w: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Fica criado o Fundo Municipal de Desenvolvimento Rural Sustentável (FMDRS), instrumento de captação, repasse e aplicação de recursos destinados a propiciar suporte financeiro para a implantação, manutenção e desenvolvimento de planos, programas, projetos e ações voltadas ao desenvolvimento rural sustentável vinculado à Secretaria de Agricultura.</w:t>
      </w:r>
    </w:p>
    <w:p w14:paraId="63AD0909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409004" w14:textId="612C77D9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 xml:space="preserve">Art. 12 – A ordenação de despesas caberá ao </w:t>
      </w:r>
      <w:r w:rsidR="00BB6397" w:rsidRPr="0037554C">
        <w:rPr>
          <w:rFonts w:ascii="Times New Roman" w:eastAsia="Times New Roman" w:hAnsi="Times New Roman"/>
          <w:sz w:val="24"/>
          <w:szCs w:val="24"/>
          <w:lang w:eastAsia="pt-BR"/>
        </w:rPr>
        <w:t>Secretário</w:t>
      </w: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 xml:space="preserve"> Municipal da Agricultura Familiar.</w:t>
      </w:r>
    </w:p>
    <w:p w14:paraId="47E19297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3C179FB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Art. 13 - </w:t>
      </w: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Os recursos do Fundo Municipal de Desenvolvimento Rural Sustentável serão aplicados:</w:t>
      </w:r>
    </w:p>
    <w:p w14:paraId="20717338" w14:textId="2A80E7BA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 xml:space="preserve">I – Na formulação e execução de Plano Safra Municipal, construído anualmente, lançado em julho e avaliado em junho do ano </w:t>
      </w:r>
      <w:r w:rsidR="00BF3722" w:rsidRPr="0037554C">
        <w:rPr>
          <w:rFonts w:ascii="Times New Roman" w:eastAsia="Times New Roman" w:hAnsi="Times New Roman"/>
          <w:sz w:val="24"/>
          <w:szCs w:val="24"/>
          <w:lang w:eastAsia="pt-BR"/>
        </w:rPr>
        <w:t>subsequente</w:t>
      </w: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, voltado ao fortalecimento da produção agropecuária, em bases de transição agroecológica, em perspectiva inclusiva, com atenção especial a mulher e jovens rurais e as famílias em situação de pobreza extrema;</w:t>
      </w:r>
    </w:p>
    <w:p w14:paraId="3B5DE770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II - Fomento às atividades produtivas de Unidades de Beneficiamento Agroindustriais Familiares e/ou Associativas, visando a geração de empregos, o aumento de renda para famílias agricultoras e produtores rurais;</w:t>
      </w:r>
    </w:p>
    <w:p w14:paraId="1C848117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III – Apoio ao fortalecimento de bens e serviços públicos relacionados ao Desenvolvimento Rural;</w:t>
      </w:r>
    </w:p>
    <w:p w14:paraId="22591B2F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IV - Incentivo a dinamização e diversificação das atividades do Conselho e de formação de seus Conselheiros;</w:t>
      </w:r>
    </w:p>
    <w:p w14:paraId="4F74AD05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V - No fomento da Política Municipal de Desenvolvimento Rural Sustentável;</w:t>
      </w:r>
    </w:p>
    <w:p w14:paraId="4A1E7594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VI - Custeio de despesas administrativas.</w:t>
      </w:r>
      <w:bookmarkStart w:id="0" w:name="artigo_20"/>
    </w:p>
    <w:p w14:paraId="0D9183A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74BC85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Art. 14 - </w:t>
      </w:r>
      <w:bookmarkEnd w:id="0"/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Caberá ao CMDRS indicar sobre o uso e utilização dos Recursos do Fundo Municipal de Desenvolvimento Rural Sustentável.</w:t>
      </w:r>
    </w:p>
    <w:p w14:paraId="7370F0C9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D2513F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 xml:space="preserve">§1º </w:t>
      </w: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Dependerá de deliberação expressa do CMDRS, a autorização para aplicação de recursos do Fundo.</w:t>
      </w:r>
    </w:p>
    <w:p w14:paraId="7583AC09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§2º É vedada a utilização dos recursos financeiros do FMDRS em despesas com pagamento de pessoal, a qualquer título</w:t>
      </w: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576BC06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 xml:space="preserve">§3º </w:t>
      </w: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Os recursos do Fundo serão consignados no orçamento do município.</w:t>
      </w:r>
    </w:p>
    <w:p w14:paraId="5BC1991E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2D1C0258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Art. 15 - </w:t>
      </w: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Constituem Fontes de recursos do Fundo Municipal do Desenvolvimento Rural Sustentável:</w:t>
      </w:r>
    </w:p>
    <w:p w14:paraId="2692B9C5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ED7F33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 xml:space="preserve">I - Dotação Orçamentária próprias </w:t>
      </w: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e as verbas adicionais estabelecidas no decorrer de cada exercício</w:t>
      </w: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6335B00D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II - Recursos financeiros oriundos do Governo Federal, Estadual e Órgãos Públicos ou privados recebidos diretamente ou por meio de convênios;</w:t>
      </w:r>
    </w:p>
    <w:p w14:paraId="1DAFCB7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III - Recursos financeiros oriundos de organismos internacionais de cooperação, recebidos diretamente ou por meio de convênios;</w:t>
      </w:r>
    </w:p>
    <w:p w14:paraId="7C1DB83F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IV - Aporte de capital decorrente de realização de operações de credito em instituições financeiras oficiais, quando previamente autorizada em Lei específica;</w:t>
      </w: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br/>
        <w:t>V - Rendas provenientes de aplicação de seus recursos no mercado de capitais com prévia autorização do Conselho com retorno exclusivo para o programa em atividade;</w:t>
      </w: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br/>
        <w:t>VI - Recursos financeiros disponibilizados por linhas de créditos em bancos que venham afirmar convênio com o Fundo Municipal de Desenvolvimento Rural Sustentável;</w:t>
      </w:r>
    </w:p>
    <w:p w14:paraId="1B323A2E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 xml:space="preserve">VII - </w:t>
      </w: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Recursos obtidos com Municipalização do Imposto Territorial Rural (ITR);</w:t>
      </w:r>
    </w:p>
    <w:p w14:paraId="70EEC2C3" w14:textId="77777777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VIII - Doações de pessoas físicas e jurídicas, contribuições, transferências de entidades nacionais, internacionais, governamentais e não governamentais;</w:t>
      </w:r>
    </w:p>
    <w:p w14:paraId="12B29AB2" w14:textId="77777777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IX - Recursos oriundos das prestações de serviços no âmbito da Agricultura, Pecuária, Meio Ambiente e Recursos Hídricos pelo Município;</w:t>
      </w:r>
    </w:p>
    <w:p w14:paraId="68E548D9" w14:textId="77777777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X - Recursos obtidos através de recursos repatriados de programas fiscais e da aplicação de multas diversas em favor do Município, em sua totalidade ou parcial;</w:t>
      </w:r>
    </w:p>
    <w:p w14:paraId="3F2890C9" w14:textId="77777777" w:rsidR="0037554C" w:rsidRPr="0037554C" w:rsidRDefault="0037554C" w:rsidP="0037554C">
      <w:pPr>
        <w:pStyle w:val="Standard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XI - </w:t>
      </w: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Recursos obtidos através da realização de serviços em propriedades particulares com uso das máquinas do Município;</w:t>
      </w:r>
    </w:p>
    <w:p w14:paraId="124754B3" w14:textId="77777777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XII - </w:t>
      </w: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Outros recursos de qualquer origem, concedidos ou transferidos, conforme o estabelecido em Lei.</w:t>
      </w:r>
    </w:p>
    <w:p w14:paraId="55891D29" w14:textId="77777777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 xml:space="preserve">Parágrafo único - </w:t>
      </w: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Os saldos financeiros do FMDRS, verificados no final de cada exercício, serão automaticamente transferidos para o exercício seguinte.</w:t>
      </w:r>
    </w:p>
    <w:p w14:paraId="08308856" w14:textId="77777777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EB07EF" w14:textId="77777777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bCs/>
          <w:sz w:val="24"/>
          <w:szCs w:val="24"/>
        </w:rPr>
        <w:t xml:space="preserve">Parágrafo Único. </w:t>
      </w:r>
      <w:r w:rsidRPr="0037554C">
        <w:rPr>
          <w:rFonts w:ascii="Times New Roman" w:hAnsi="Times New Roman"/>
          <w:sz w:val="24"/>
          <w:szCs w:val="24"/>
        </w:rPr>
        <w:t>As receitas descritas neste artigo serão recolhidas obrigatoriamente em conta específica a ser aberta e mantida em agência bancária do Município de preferência.</w:t>
      </w:r>
    </w:p>
    <w:p w14:paraId="7B9C3A9B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37554C">
        <w:rPr>
          <w:rFonts w:ascii="Times New Roman" w:hAnsi="Times New Roman"/>
          <w:sz w:val="24"/>
          <w:szCs w:val="24"/>
        </w:rPr>
        <w:t xml:space="preserve">Art. 16 - </w:t>
      </w: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São atribuições do CMDRS, em relação ao Fundo Municipal de Desenvolvimento Rural Sustentável:</w:t>
      </w:r>
    </w:p>
    <w:p w14:paraId="338143E5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1167E23" w14:textId="77777777" w:rsidR="0037554C" w:rsidRPr="0037554C" w:rsidRDefault="0037554C" w:rsidP="0037554C">
      <w:pPr>
        <w:pStyle w:val="Standard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I – Construir e implementar o Plano Safra Municipal;</w:t>
      </w:r>
    </w:p>
    <w:p w14:paraId="56F1C54D" w14:textId="77777777" w:rsidR="0037554C" w:rsidRPr="0037554C" w:rsidRDefault="0037554C" w:rsidP="0037554C">
      <w:pPr>
        <w:pStyle w:val="Standard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II - Receber, analisar e deliberar sobre projetos apresentados ao CMDRS;</w:t>
      </w:r>
    </w:p>
    <w:p w14:paraId="142B0AD8" w14:textId="77777777" w:rsidR="0037554C" w:rsidRPr="0037554C" w:rsidRDefault="0037554C" w:rsidP="0037554C">
      <w:pPr>
        <w:pStyle w:val="Standard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III - Propor e deliberar projetos a serem executados com recursos do Fundo;</w:t>
      </w:r>
    </w:p>
    <w:p w14:paraId="524BC6AD" w14:textId="77777777" w:rsidR="0037554C" w:rsidRPr="0037554C" w:rsidRDefault="0037554C" w:rsidP="0037554C">
      <w:pPr>
        <w:pStyle w:val="Standard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IV - Estabelecer parâmetros e diretrizes para a aplicação dos recursos do Fundo;</w:t>
      </w:r>
    </w:p>
    <w:p w14:paraId="4011BC41" w14:textId="77777777" w:rsidR="0037554C" w:rsidRPr="0037554C" w:rsidRDefault="0037554C" w:rsidP="0037554C">
      <w:pPr>
        <w:pStyle w:val="Standard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V - Acompanhar e avaliar a execução, o desempenho e os resultados da aplicação dos recursos financeiros do Fundo;</w:t>
      </w:r>
    </w:p>
    <w:p w14:paraId="036FE88D" w14:textId="77777777" w:rsidR="0037554C" w:rsidRPr="0037554C" w:rsidRDefault="0037554C" w:rsidP="0037554C">
      <w:pPr>
        <w:pStyle w:val="Standard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VI - Avaliar a prestação de contas dos recursos do Fundo;</w:t>
      </w:r>
    </w:p>
    <w:p w14:paraId="77392204" w14:textId="77777777" w:rsidR="0037554C" w:rsidRPr="0037554C" w:rsidRDefault="0037554C" w:rsidP="0037554C">
      <w:pPr>
        <w:pStyle w:val="Standard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VII - Solicitar, a qualquer tempo e a seu critério, as informações necessárias ao acompanhamento, controle e avaliação das atividades a cargo do Fundo;</w:t>
      </w:r>
    </w:p>
    <w:p w14:paraId="65DAE784" w14:textId="77777777" w:rsidR="0037554C" w:rsidRPr="0037554C" w:rsidRDefault="0037554C" w:rsidP="0037554C">
      <w:pPr>
        <w:pStyle w:val="Standard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VIII - Fiscalizar as atividades dos programas desenvolvidos com recursos do Fundo, requisitando, para tanto e sempre que necessária auditoria do Poder Executivo;</w:t>
      </w:r>
    </w:p>
    <w:p w14:paraId="19F09ABB" w14:textId="77777777" w:rsidR="0037554C" w:rsidRPr="0037554C" w:rsidRDefault="0037554C" w:rsidP="0037554C">
      <w:pPr>
        <w:pStyle w:val="Standard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IX - Aprovar convênios, ajustes, acordos, parcerias e/ou contratos a serem firmados com recursos do Fundo;</w:t>
      </w:r>
    </w:p>
    <w:p w14:paraId="3E6CC15D" w14:textId="77777777" w:rsidR="0037554C" w:rsidRPr="0037554C" w:rsidRDefault="0037554C" w:rsidP="0037554C">
      <w:pPr>
        <w:pStyle w:val="Standard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X - Publicar no Órgão Oficial do Município as resoluções do CMDRS referentes ao Fundo.</w:t>
      </w:r>
    </w:p>
    <w:p w14:paraId="6D42E6EC" w14:textId="77777777" w:rsidR="0037554C" w:rsidRPr="0037554C" w:rsidRDefault="0037554C" w:rsidP="0037554C">
      <w:pPr>
        <w:pStyle w:val="Standard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bCs/>
          <w:sz w:val="24"/>
          <w:szCs w:val="24"/>
          <w:lang w:eastAsia="pt-BR"/>
        </w:rPr>
        <w:t> </w:t>
      </w: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14:paraId="3AA1D948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Art. 17 - </w:t>
      </w: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As despesas decorrentes da aplicação desta Lei no exercício em curso, correrão por conta de dotação consignada no Orçamento-Programa do Município, ficando o Chefe do Poder Executivo autorizado, se necessário, a proceder à suplementação de recursos e a abertura de Créditos Especiais.</w:t>
      </w:r>
    </w:p>
    <w:p w14:paraId="6E196835" w14:textId="77777777" w:rsidR="0037554C" w:rsidRPr="0037554C" w:rsidRDefault="0037554C" w:rsidP="0037554C">
      <w:pPr>
        <w:pStyle w:val="Standard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14:paraId="5FBFBD47" w14:textId="77777777" w:rsidR="0037554C" w:rsidRPr="00BF3722" w:rsidRDefault="0037554C" w:rsidP="0037554C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3722">
        <w:rPr>
          <w:rFonts w:ascii="Times New Roman" w:hAnsi="Times New Roman"/>
          <w:b/>
          <w:bCs/>
          <w:sz w:val="24"/>
          <w:szCs w:val="24"/>
        </w:rPr>
        <w:t>CAPÍTULO III</w:t>
      </w:r>
    </w:p>
    <w:p w14:paraId="59CD28BB" w14:textId="77777777" w:rsidR="0037554C" w:rsidRPr="00BF3722" w:rsidRDefault="0037554C" w:rsidP="0037554C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3722">
        <w:rPr>
          <w:rFonts w:ascii="Times New Roman" w:hAnsi="Times New Roman"/>
          <w:b/>
          <w:bCs/>
          <w:sz w:val="24"/>
          <w:szCs w:val="24"/>
        </w:rPr>
        <w:t>DISPOSITIVOS GERAIS</w:t>
      </w:r>
    </w:p>
    <w:p w14:paraId="2EA062E7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FF1102" w14:textId="680C469D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 xml:space="preserve">Art. 18 - O foro do Conselho Municipal de Desenvolvimento Rural Sustentável de </w:t>
      </w:r>
      <w:r w:rsidR="00BF3722">
        <w:rPr>
          <w:rFonts w:ascii="Times New Roman" w:hAnsi="Times New Roman"/>
          <w:sz w:val="24"/>
          <w:szCs w:val="24"/>
        </w:rPr>
        <w:t>Caaporã</w:t>
      </w:r>
      <w:r w:rsidRPr="0037554C">
        <w:rPr>
          <w:rFonts w:ascii="Times New Roman" w:hAnsi="Times New Roman"/>
          <w:sz w:val="24"/>
          <w:szCs w:val="24"/>
        </w:rPr>
        <w:t xml:space="preserve">/PB é o da </w:t>
      </w:r>
      <w:r w:rsidR="00BF3722">
        <w:rPr>
          <w:rFonts w:ascii="Times New Roman" w:hAnsi="Times New Roman"/>
          <w:sz w:val="24"/>
          <w:szCs w:val="24"/>
        </w:rPr>
        <w:t>comarca</w:t>
      </w:r>
      <w:r w:rsidR="009D13D8">
        <w:rPr>
          <w:rFonts w:ascii="Times New Roman" w:hAnsi="Times New Roman"/>
          <w:sz w:val="24"/>
          <w:szCs w:val="24"/>
        </w:rPr>
        <w:t xml:space="preserve"> de Caaporã</w:t>
      </w:r>
      <w:r w:rsidRPr="0037554C">
        <w:rPr>
          <w:rFonts w:ascii="Times New Roman" w:hAnsi="Times New Roman"/>
          <w:sz w:val="24"/>
          <w:szCs w:val="24"/>
        </w:rPr>
        <w:t>/PB.</w:t>
      </w:r>
    </w:p>
    <w:p w14:paraId="293C5272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33954B" w14:textId="77777777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Art. 19 - Revogam-se as Leis que tratam da instituição de outros conselhos correlatos.</w:t>
      </w:r>
    </w:p>
    <w:p w14:paraId="77F3025C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AE7264" w14:textId="77777777" w:rsidR="0037554C" w:rsidRPr="0037554C" w:rsidRDefault="0037554C" w:rsidP="0037554C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554C">
        <w:rPr>
          <w:rFonts w:ascii="Times New Roman" w:hAnsi="Times New Roman"/>
          <w:sz w:val="24"/>
          <w:szCs w:val="24"/>
        </w:rPr>
        <w:t>Art. 20 - Esta Lei entrará em vigor na data de sua publicação, ficando revogadas as disposições em contrário.</w:t>
      </w:r>
    </w:p>
    <w:p w14:paraId="7F67409D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26C285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0128F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8DF5A7" w14:textId="7F420C11" w:rsidR="0037554C" w:rsidRPr="0037554C" w:rsidRDefault="009D13D8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Caaporã</w:t>
      </w:r>
      <w:r w:rsidR="0037554C" w:rsidRPr="0037554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</w:t>
      </w:r>
      <w:r w:rsidR="0037554C" w:rsidRPr="0037554C">
        <w:rPr>
          <w:rFonts w:ascii="Times New Roman" w:hAnsi="Times New Roman"/>
          <w:sz w:val="24"/>
          <w:szCs w:val="24"/>
        </w:rPr>
        <w:t xml:space="preserve">PB, </w:t>
      </w:r>
      <w:r>
        <w:rPr>
          <w:rFonts w:ascii="Times New Roman" w:hAnsi="Times New Roman"/>
          <w:sz w:val="24"/>
          <w:szCs w:val="24"/>
        </w:rPr>
        <w:t>20</w:t>
      </w:r>
      <w:r w:rsidR="0037554C" w:rsidRPr="0037554C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agosto</w:t>
      </w:r>
      <w:r w:rsidR="0037554C" w:rsidRPr="0037554C">
        <w:rPr>
          <w:rFonts w:ascii="Times New Roman" w:hAnsi="Times New Roman"/>
          <w:sz w:val="24"/>
          <w:szCs w:val="24"/>
        </w:rPr>
        <w:t xml:space="preserve"> de 2021.</w:t>
      </w:r>
    </w:p>
    <w:p w14:paraId="79160B04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B18253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E19D50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5D0D3B" w14:textId="77777777" w:rsidR="0037554C" w:rsidRPr="009D13D8" w:rsidRDefault="0037554C" w:rsidP="0037554C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13D8">
        <w:rPr>
          <w:rFonts w:ascii="Times New Roman" w:hAnsi="Times New Roman"/>
          <w:b/>
          <w:bCs/>
          <w:sz w:val="24"/>
          <w:szCs w:val="24"/>
        </w:rPr>
        <w:t>_______________________________________</w:t>
      </w:r>
    </w:p>
    <w:p w14:paraId="607460A8" w14:textId="6C2155D6" w:rsidR="009D13D8" w:rsidRPr="009D13D8" w:rsidRDefault="009D13D8" w:rsidP="0037554C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13D8">
        <w:rPr>
          <w:rFonts w:ascii="Times New Roman" w:hAnsi="Times New Roman"/>
          <w:b/>
          <w:bCs/>
          <w:sz w:val="24"/>
          <w:szCs w:val="24"/>
        </w:rPr>
        <w:t>Cristiano Ferreira Monteiro</w:t>
      </w:r>
    </w:p>
    <w:p w14:paraId="33D18459" w14:textId="23D5E9BB" w:rsidR="0037554C" w:rsidRPr="009D13D8" w:rsidRDefault="0037554C" w:rsidP="0037554C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13D8">
        <w:rPr>
          <w:rFonts w:ascii="Times New Roman" w:hAnsi="Times New Roman"/>
          <w:b/>
          <w:bCs/>
          <w:sz w:val="24"/>
          <w:szCs w:val="24"/>
        </w:rPr>
        <w:t>Prefeito Constitucional</w:t>
      </w:r>
    </w:p>
    <w:p w14:paraId="07CF241A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A89DC9" w14:textId="77777777" w:rsidR="0037554C" w:rsidRPr="0037554C" w:rsidRDefault="0037554C" w:rsidP="0037554C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68FAE4" w14:textId="55E6EC47" w:rsidR="009521CB" w:rsidRDefault="009521CB" w:rsidP="0037554C">
      <w:pPr>
        <w:spacing w:line="360" w:lineRule="auto"/>
        <w:rPr>
          <w:rFonts w:ascii="Times New Roman" w:hAnsi="Times New Roman" w:cs="Times New Roman"/>
        </w:rPr>
      </w:pPr>
    </w:p>
    <w:p w14:paraId="1703422D" w14:textId="730E7EC7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0E228E9C" w14:textId="5EC5A2F4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5F0951E4" w14:textId="03977D36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65AB2AE0" w14:textId="7298BE4B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68C94B2A" w14:textId="0D557748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22CDC3A6" w14:textId="4AD77D83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47F6EBFF" w14:textId="66C87492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332CE433" w14:textId="5C3B463A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690206C5" w14:textId="0DCA9C65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30DE8697" w14:textId="63DE15A9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59F1E72F" w14:textId="303EDA68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764D8392" w14:textId="16BD764C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7D6FF7A1" w14:textId="4B7BDA44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6971496D" w14:textId="3A1ADBED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3373DA35" w14:textId="7E86E530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18135CA6" w14:textId="39D609AC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633DDC41" w14:textId="795B43FE" w:rsidR="009D13D8" w:rsidRPr="009D13D8" w:rsidRDefault="009D13D8" w:rsidP="009D13D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14:paraId="0C60D546" w14:textId="53A333B1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3D4C587E" w14:textId="77777777" w:rsidR="009D13D8" w:rsidRDefault="009D13D8" w:rsidP="009D13D8">
      <w:pPr>
        <w:spacing w:line="360" w:lineRule="auto"/>
        <w:jc w:val="both"/>
        <w:rPr>
          <w:rFonts w:ascii="Times New Roman" w:hAnsi="Times New Roman" w:cs="Times New Roman"/>
        </w:rPr>
      </w:pPr>
      <w:r w:rsidRPr="004453F5">
        <w:rPr>
          <w:rFonts w:ascii="Times New Roman" w:hAnsi="Times New Roman" w:cs="Times New Roman"/>
        </w:rPr>
        <w:t>Exmo. Senhor P</w:t>
      </w:r>
      <w:r>
        <w:rPr>
          <w:rFonts w:ascii="Times New Roman" w:hAnsi="Times New Roman" w:cs="Times New Roman"/>
        </w:rPr>
        <w:t xml:space="preserve">residente da Câmara Municipal; </w:t>
      </w:r>
    </w:p>
    <w:p w14:paraId="34EB9EEF" w14:textId="77777777" w:rsidR="009D13D8" w:rsidRPr="004453F5" w:rsidRDefault="009D13D8" w:rsidP="009D13D8">
      <w:pPr>
        <w:spacing w:line="360" w:lineRule="auto"/>
        <w:jc w:val="both"/>
        <w:rPr>
          <w:rFonts w:ascii="Times New Roman" w:hAnsi="Times New Roman" w:cs="Times New Roman"/>
        </w:rPr>
      </w:pPr>
      <w:r w:rsidRPr="004453F5">
        <w:rPr>
          <w:rFonts w:ascii="Times New Roman" w:hAnsi="Times New Roman" w:cs="Times New Roman"/>
        </w:rPr>
        <w:t>Exmos. Senhores Vereadores,</w:t>
      </w:r>
    </w:p>
    <w:p w14:paraId="3702FDC5" w14:textId="5B3AEDB4" w:rsidR="009D13D8" w:rsidRDefault="009D13D8" w:rsidP="0037554C">
      <w:pPr>
        <w:spacing w:line="360" w:lineRule="auto"/>
        <w:rPr>
          <w:rFonts w:ascii="Times New Roman" w:hAnsi="Times New Roman" w:cs="Times New Roman"/>
        </w:rPr>
      </w:pPr>
    </w:p>
    <w:p w14:paraId="37675E31" w14:textId="4D885B38" w:rsidR="009D13D8" w:rsidRDefault="009D13D8" w:rsidP="00350394">
      <w:pPr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4453F5">
        <w:rPr>
          <w:rFonts w:ascii="Times New Roman" w:hAnsi="Times New Roman" w:cs="Times New Roman"/>
        </w:rPr>
        <w:t>Tenho a grata satisfação de submeter à consideração deste egrégio Poder Legislativo Municipal, para fins de apreciação e pretendida aprovação, atendidos os dispositivos que disciplinam o processo legislativo, o incluso Projeto de Lei</w:t>
      </w:r>
      <w:r>
        <w:rPr>
          <w:rFonts w:ascii="Times New Roman" w:hAnsi="Times New Roman" w:cs="Times New Roman"/>
        </w:rPr>
        <w:t xml:space="preserve">, que </w:t>
      </w:r>
      <w:r w:rsidRPr="009D13D8">
        <w:rPr>
          <w:rFonts w:ascii="Times New Roman" w:hAnsi="Times New Roman" w:cs="Times New Roman"/>
        </w:rPr>
        <w:t>dispõe sobre a reestruturação do Conselho Municipal de Desenvolvimento Rural Sustentável – CMDRS de Caaporã/PB, a criação de Fundo com dotações para este fim, revoga as disposições legais contrárias anteriores e dá outras providências</w:t>
      </w:r>
      <w:r>
        <w:rPr>
          <w:rFonts w:ascii="Times New Roman" w:hAnsi="Times New Roman" w:cs="Times New Roman"/>
        </w:rPr>
        <w:t>.</w:t>
      </w:r>
    </w:p>
    <w:p w14:paraId="4D58326D" w14:textId="032063E4" w:rsidR="009D13D8" w:rsidRDefault="009D13D8" w:rsidP="00350394">
      <w:pPr>
        <w:spacing w:line="360" w:lineRule="auto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O presente Projeto de Lei é de suma importância para o desenvolvimento das políticas públicas voltadas à agricultura no âmbito do Município de Caaporã, favorecendo a agricultura familiar e a associativa, tendo em vista que proporcionará o alcance de verbas, por meio do </w:t>
      </w:r>
      <w:r w:rsidRPr="0037554C">
        <w:rPr>
          <w:rFonts w:ascii="Times New Roman" w:eastAsia="Times New Roman" w:hAnsi="Times New Roman" w:cs="Times New Roman"/>
          <w:lang w:eastAsia="pt-BR"/>
        </w:rPr>
        <w:t>Fundo Municipal de Desenvolvimento Rural Sustentável (FMDRS)</w:t>
      </w:r>
      <w:r>
        <w:rPr>
          <w:rFonts w:ascii="Times New Roman" w:eastAsia="Times New Roman" w:hAnsi="Times New Roman" w:cs="Times New Roman"/>
          <w:lang w:eastAsia="pt-BR"/>
        </w:rPr>
        <w:t xml:space="preserve">, impulsionando o investimento nesse seguimento da sociedade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caaporense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>.</w:t>
      </w:r>
    </w:p>
    <w:p w14:paraId="5E9B07B2" w14:textId="0CA4CE90" w:rsidR="00350394" w:rsidRDefault="009D13D8" w:rsidP="00350394">
      <w:pPr>
        <w:spacing w:line="360" w:lineRule="auto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 reestruturação do </w:t>
      </w:r>
      <w:r w:rsidRPr="009D13D8">
        <w:rPr>
          <w:rFonts w:ascii="Times New Roman" w:hAnsi="Times New Roman" w:cs="Times New Roman"/>
        </w:rPr>
        <w:t>Conselho Municipal de Desenvolvimento Rural Sustentável – CMDRS</w:t>
      </w:r>
      <w:r>
        <w:rPr>
          <w:rFonts w:ascii="Times New Roman" w:hAnsi="Times New Roman" w:cs="Times New Roman"/>
        </w:rPr>
        <w:t xml:space="preserve"> e a criação do </w:t>
      </w:r>
      <w:r w:rsidRPr="0037554C">
        <w:rPr>
          <w:rFonts w:ascii="Times New Roman" w:eastAsia="Times New Roman" w:hAnsi="Times New Roman" w:cs="Times New Roman"/>
          <w:lang w:eastAsia="pt-BR"/>
        </w:rPr>
        <w:t>Fundo Municipal de Desenvolvimento Rural Sustentável (FMDRS)</w:t>
      </w:r>
      <w:r>
        <w:rPr>
          <w:rFonts w:ascii="Times New Roman" w:eastAsia="Times New Roman" w:hAnsi="Times New Roman" w:cs="Times New Roman"/>
          <w:lang w:eastAsia="pt-BR"/>
        </w:rPr>
        <w:t xml:space="preserve"> de nosso município está de acordo com as políticas públicas desenvolvidas pela Secretaria de Estado da Agricultura Familiar </w:t>
      </w:r>
      <w:r w:rsidR="00350394">
        <w:rPr>
          <w:rFonts w:ascii="Times New Roman" w:eastAsia="Times New Roman" w:hAnsi="Times New Roman" w:cs="Times New Roman"/>
          <w:lang w:eastAsia="pt-BR"/>
        </w:rPr>
        <w:t xml:space="preserve">e Desenvolvimento do Semiárido, insculpidas na </w:t>
      </w:r>
      <w:r w:rsidR="00350394" w:rsidRPr="00350394">
        <w:rPr>
          <w:rFonts w:ascii="Times New Roman" w:eastAsia="Times New Roman" w:hAnsi="Times New Roman" w:cs="Times New Roman"/>
          <w:lang w:eastAsia="pt-BR"/>
        </w:rPr>
        <w:t>Resolução 001/2021 do Conselho Estadual de Desenvolvimento Rural Sustentável</w:t>
      </w:r>
      <w:r w:rsidR="00350394">
        <w:rPr>
          <w:rFonts w:ascii="Times New Roman" w:eastAsia="Times New Roman" w:hAnsi="Times New Roman" w:cs="Times New Roman"/>
          <w:lang w:eastAsia="pt-BR"/>
        </w:rPr>
        <w:t>.</w:t>
      </w:r>
    </w:p>
    <w:p w14:paraId="2B078308" w14:textId="5B2B79F3" w:rsidR="00350394" w:rsidRPr="004453F5" w:rsidRDefault="00350394" w:rsidP="00350394">
      <w:pPr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4453F5">
        <w:rPr>
          <w:rFonts w:ascii="Times New Roman" w:hAnsi="Times New Roman" w:cs="Times New Roman"/>
        </w:rPr>
        <w:t>São essas</w:t>
      </w:r>
      <w:r>
        <w:rPr>
          <w:rFonts w:ascii="Times New Roman" w:hAnsi="Times New Roman" w:cs="Times New Roman"/>
        </w:rPr>
        <w:t>,</w:t>
      </w:r>
      <w:r w:rsidRPr="004453F5">
        <w:rPr>
          <w:rFonts w:ascii="Times New Roman" w:hAnsi="Times New Roman" w:cs="Times New Roman"/>
        </w:rPr>
        <w:t xml:space="preserve"> Excelentíssimos Senhor Presidente da Câmara Municipal e Senhores Vereadores, as bases da formulação e o</w:t>
      </w:r>
      <w:r>
        <w:rPr>
          <w:rFonts w:ascii="Times New Roman" w:hAnsi="Times New Roman" w:cs="Times New Roman"/>
        </w:rPr>
        <w:t>s</w:t>
      </w:r>
      <w:r w:rsidRPr="004453F5">
        <w:rPr>
          <w:rFonts w:ascii="Times New Roman" w:hAnsi="Times New Roman" w:cs="Times New Roman"/>
        </w:rPr>
        <w:t xml:space="preserve"> motivos da apresentação do comentado Projeto de Lei, que submeto à apreciação de Vossas Excelências.</w:t>
      </w:r>
    </w:p>
    <w:p w14:paraId="5A3A9116" w14:textId="77777777" w:rsidR="00350394" w:rsidRPr="004453F5" w:rsidRDefault="00350394" w:rsidP="00350394">
      <w:pPr>
        <w:spacing w:line="360" w:lineRule="auto"/>
        <w:jc w:val="both"/>
        <w:rPr>
          <w:rFonts w:ascii="Times New Roman" w:hAnsi="Times New Roman" w:cs="Times New Roman"/>
        </w:rPr>
      </w:pPr>
    </w:p>
    <w:p w14:paraId="13DCE844" w14:textId="77777777" w:rsidR="00350394" w:rsidRDefault="00350394" w:rsidP="00350394">
      <w:pPr>
        <w:spacing w:line="360" w:lineRule="auto"/>
        <w:jc w:val="both"/>
        <w:rPr>
          <w:rFonts w:ascii="Times New Roman" w:hAnsi="Times New Roman" w:cs="Times New Roman"/>
        </w:rPr>
      </w:pPr>
      <w:r w:rsidRPr="004453F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53F5">
        <w:rPr>
          <w:rFonts w:ascii="Times New Roman" w:hAnsi="Times New Roman" w:cs="Times New Roman"/>
        </w:rPr>
        <w:t>Atenciosamente,</w:t>
      </w:r>
    </w:p>
    <w:p w14:paraId="1CC72211" w14:textId="77777777" w:rsidR="00350394" w:rsidRDefault="00350394" w:rsidP="00350394">
      <w:pPr>
        <w:spacing w:line="360" w:lineRule="auto"/>
        <w:jc w:val="both"/>
        <w:rPr>
          <w:rFonts w:ascii="Times New Roman" w:hAnsi="Times New Roman" w:cs="Times New Roman"/>
        </w:rPr>
      </w:pPr>
    </w:p>
    <w:p w14:paraId="1E72A3D8" w14:textId="77777777" w:rsidR="00350394" w:rsidRPr="004453F5" w:rsidRDefault="00350394" w:rsidP="0035039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4453F5">
        <w:rPr>
          <w:rFonts w:ascii="Times New Roman" w:eastAsia="Times New Roman" w:hAnsi="Times New Roman" w:cs="Times New Roman"/>
          <w:b/>
          <w:color w:val="000000"/>
          <w:lang w:eastAsia="pt-BR"/>
        </w:rPr>
        <w:t>CIRSTIANO FERREIRA MONTEIRO</w:t>
      </w:r>
    </w:p>
    <w:p w14:paraId="6021F718" w14:textId="29952EA7" w:rsidR="009D13D8" w:rsidRDefault="00350394" w:rsidP="0035039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</w:rPr>
      </w:pPr>
      <w:r w:rsidRPr="004453F5">
        <w:rPr>
          <w:rFonts w:ascii="Times New Roman" w:eastAsia="Times New Roman" w:hAnsi="Times New Roman" w:cs="Times New Roman"/>
          <w:b/>
          <w:color w:val="000000"/>
          <w:lang w:eastAsia="pt-BR"/>
        </w:rPr>
        <w:t>Prefeito Constitucional</w:t>
      </w:r>
    </w:p>
    <w:p w14:paraId="3B88B088" w14:textId="77777777" w:rsidR="009D13D8" w:rsidRPr="0037554C" w:rsidRDefault="009D13D8" w:rsidP="0037554C">
      <w:pPr>
        <w:spacing w:line="360" w:lineRule="auto"/>
        <w:rPr>
          <w:rFonts w:ascii="Times New Roman" w:hAnsi="Times New Roman" w:cs="Times New Roman"/>
        </w:rPr>
      </w:pPr>
    </w:p>
    <w:sectPr w:rsidR="009D13D8" w:rsidRPr="0037554C" w:rsidSect="0037554C">
      <w:headerReference w:type="default" r:id="rId7"/>
      <w:pgSz w:w="11900" w:h="16840"/>
      <w:pgMar w:top="2145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5BE09" w14:textId="77777777" w:rsidR="005F566E" w:rsidRDefault="005F566E" w:rsidP="008A63EB">
      <w:r>
        <w:separator/>
      </w:r>
    </w:p>
  </w:endnote>
  <w:endnote w:type="continuationSeparator" w:id="0">
    <w:p w14:paraId="17C725A6" w14:textId="77777777" w:rsidR="005F566E" w:rsidRDefault="005F566E" w:rsidP="008A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E1418" w14:textId="77777777" w:rsidR="005F566E" w:rsidRDefault="005F566E" w:rsidP="008A63EB">
      <w:r>
        <w:separator/>
      </w:r>
    </w:p>
  </w:footnote>
  <w:footnote w:type="continuationSeparator" w:id="0">
    <w:p w14:paraId="46D2FA3E" w14:textId="77777777" w:rsidR="005F566E" w:rsidRDefault="005F566E" w:rsidP="008A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135D" w14:textId="649FCA6F" w:rsidR="008A63EB" w:rsidRDefault="008A63EB" w:rsidP="000D4D70">
    <w:pPr>
      <w:pStyle w:val="Cabealho"/>
      <w:tabs>
        <w:tab w:val="clear" w:pos="4252"/>
        <w:tab w:val="clear" w:pos="8504"/>
        <w:tab w:val="left" w:pos="7020"/>
      </w:tabs>
      <w:ind w:right="-1283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002276C" wp14:editId="6DAF0CA9">
          <wp:simplePos x="0" y="0"/>
          <wp:positionH relativeFrom="column">
            <wp:posOffset>-1080135</wp:posOffset>
          </wp:positionH>
          <wp:positionV relativeFrom="paragraph">
            <wp:posOffset>-436880</wp:posOffset>
          </wp:positionV>
          <wp:extent cx="7569200" cy="10698242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APORÃ_Timbrado_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040" cy="10700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D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B920D38"/>
    <w:multiLevelType w:val="hybridMultilevel"/>
    <w:tmpl w:val="89FC2E04"/>
    <w:lvl w:ilvl="0" w:tplc="C2C6BE6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7757B"/>
    <w:multiLevelType w:val="hybridMultilevel"/>
    <w:tmpl w:val="2F7ADA2C"/>
    <w:lvl w:ilvl="0" w:tplc="574ED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65F18"/>
    <w:multiLevelType w:val="hybridMultilevel"/>
    <w:tmpl w:val="DB783D46"/>
    <w:lvl w:ilvl="0" w:tplc="7DDCEA0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6697771A"/>
    <w:multiLevelType w:val="hybridMultilevel"/>
    <w:tmpl w:val="33189E6C"/>
    <w:lvl w:ilvl="0" w:tplc="C2C6BE6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EB"/>
    <w:rsid w:val="000327CF"/>
    <w:rsid w:val="00032A87"/>
    <w:rsid w:val="000C64B0"/>
    <w:rsid w:val="000D4D70"/>
    <w:rsid w:val="000F7E28"/>
    <w:rsid w:val="001A059B"/>
    <w:rsid w:val="001A7612"/>
    <w:rsid w:val="001B4F11"/>
    <w:rsid w:val="002570A4"/>
    <w:rsid w:val="0025773F"/>
    <w:rsid w:val="002A3E5E"/>
    <w:rsid w:val="002B5076"/>
    <w:rsid w:val="002F469C"/>
    <w:rsid w:val="00330EA2"/>
    <w:rsid w:val="00331FA5"/>
    <w:rsid w:val="00350394"/>
    <w:rsid w:val="0037554C"/>
    <w:rsid w:val="0038555B"/>
    <w:rsid w:val="003B6268"/>
    <w:rsid w:val="003F54CC"/>
    <w:rsid w:val="00440490"/>
    <w:rsid w:val="00473136"/>
    <w:rsid w:val="004A50BE"/>
    <w:rsid w:val="004B4858"/>
    <w:rsid w:val="004D24B4"/>
    <w:rsid w:val="004D4258"/>
    <w:rsid w:val="004E5BA9"/>
    <w:rsid w:val="0055261A"/>
    <w:rsid w:val="00597AF8"/>
    <w:rsid w:val="005B576A"/>
    <w:rsid w:val="005F566E"/>
    <w:rsid w:val="00615A2E"/>
    <w:rsid w:val="00692B5C"/>
    <w:rsid w:val="006A5FD5"/>
    <w:rsid w:val="006C0CA6"/>
    <w:rsid w:val="006F54A7"/>
    <w:rsid w:val="007244AF"/>
    <w:rsid w:val="00761F07"/>
    <w:rsid w:val="00764846"/>
    <w:rsid w:val="0077398D"/>
    <w:rsid w:val="00777DF6"/>
    <w:rsid w:val="007831C7"/>
    <w:rsid w:val="007A248C"/>
    <w:rsid w:val="007E3AD9"/>
    <w:rsid w:val="007F7E8A"/>
    <w:rsid w:val="00874973"/>
    <w:rsid w:val="008A335F"/>
    <w:rsid w:val="008A63EB"/>
    <w:rsid w:val="008B3EE0"/>
    <w:rsid w:val="008B5168"/>
    <w:rsid w:val="008F502B"/>
    <w:rsid w:val="00920635"/>
    <w:rsid w:val="00922B35"/>
    <w:rsid w:val="009521CB"/>
    <w:rsid w:val="00966775"/>
    <w:rsid w:val="0099666C"/>
    <w:rsid w:val="009C7E0C"/>
    <w:rsid w:val="009D13D8"/>
    <w:rsid w:val="009D3543"/>
    <w:rsid w:val="00A01B0E"/>
    <w:rsid w:val="00BB6397"/>
    <w:rsid w:val="00BD443A"/>
    <w:rsid w:val="00BF3722"/>
    <w:rsid w:val="00C056DB"/>
    <w:rsid w:val="00C0591C"/>
    <w:rsid w:val="00C52CE4"/>
    <w:rsid w:val="00C74F93"/>
    <w:rsid w:val="00C8483A"/>
    <w:rsid w:val="00D04ABD"/>
    <w:rsid w:val="00D17984"/>
    <w:rsid w:val="00D97D2E"/>
    <w:rsid w:val="00DB3447"/>
    <w:rsid w:val="00DB48F4"/>
    <w:rsid w:val="00DB5262"/>
    <w:rsid w:val="00E24C35"/>
    <w:rsid w:val="00E82ED9"/>
    <w:rsid w:val="00EB4AE3"/>
    <w:rsid w:val="00EC224A"/>
    <w:rsid w:val="00EC40BD"/>
    <w:rsid w:val="00EE0CFA"/>
    <w:rsid w:val="00F21A30"/>
    <w:rsid w:val="00F2636A"/>
    <w:rsid w:val="00FB126F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E2C2B9"/>
  <w15:chartTrackingRefBased/>
  <w15:docId w15:val="{72307093-262D-9F45-B689-38A21323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63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63EB"/>
  </w:style>
  <w:style w:type="paragraph" w:styleId="Rodap">
    <w:name w:val="footer"/>
    <w:basedOn w:val="Normal"/>
    <w:link w:val="RodapChar"/>
    <w:uiPriority w:val="99"/>
    <w:unhideWhenUsed/>
    <w:rsid w:val="008A63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63EB"/>
  </w:style>
  <w:style w:type="paragraph" w:styleId="Textodenotaderodap">
    <w:name w:val="footnote text"/>
    <w:aliases w:val="Nota de rodapé Char"/>
    <w:basedOn w:val="Normal"/>
    <w:link w:val="TextodenotaderodapChar"/>
    <w:rsid w:val="000D4D70"/>
    <w:pPr>
      <w:jc w:val="both"/>
    </w:pPr>
    <w:rPr>
      <w:rFonts w:ascii="Arial" w:eastAsia="Times New Roman" w:hAnsi="Arial" w:cs="Times New Roman"/>
      <w:noProof/>
      <w:sz w:val="32"/>
      <w:szCs w:val="20"/>
      <w:lang w:eastAsia="pt-BR"/>
    </w:rPr>
  </w:style>
  <w:style w:type="character" w:customStyle="1" w:styleId="TextodenotaderodapChar">
    <w:name w:val="Texto de nota de rodapé Char"/>
    <w:aliases w:val="Nota de rodapé Char Char"/>
    <w:basedOn w:val="Fontepargpadro"/>
    <w:link w:val="Textodenotaderodap"/>
    <w:rsid w:val="000D4D70"/>
    <w:rPr>
      <w:rFonts w:ascii="Arial" w:eastAsia="Times New Roman" w:hAnsi="Arial" w:cs="Times New Roman"/>
      <w:noProof/>
      <w:sz w:val="32"/>
      <w:szCs w:val="20"/>
      <w:lang w:eastAsia="pt-BR"/>
    </w:rPr>
  </w:style>
  <w:style w:type="character" w:styleId="Refdenotaderodap">
    <w:name w:val="footnote reference"/>
    <w:basedOn w:val="Fontepargpadro"/>
    <w:rsid w:val="000D4D70"/>
    <w:rPr>
      <w:vertAlign w:val="superscript"/>
    </w:rPr>
  </w:style>
  <w:style w:type="paragraph" w:customStyle="1" w:styleId="Parecer">
    <w:name w:val="Parecer"/>
    <w:basedOn w:val="Normal"/>
    <w:link w:val="ParecerChar"/>
    <w:qFormat/>
    <w:rsid w:val="000D4D70"/>
    <w:pPr>
      <w:spacing w:after="240" w:line="360" w:lineRule="auto"/>
      <w:ind w:firstLine="1418"/>
      <w:jc w:val="both"/>
    </w:pPr>
    <w:rPr>
      <w:rFonts w:ascii="Arial" w:eastAsia="Calibri" w:hAnsi="Arial" w:cs="Times New Roman"/>
      <w:sz w:val="22"/>
      <w:szCs w:val="22"/>
    </w:rPr>
  </w:style>
  <w:style w:type="character" w:customStyle="1" w:styleId="ParecerChar">
    <w:name w:val="Parecer Char"/>
    <w:link w:val="Parecer"/>
    <w:rsid w:val="000D4D70"/>
    <w:rPr>
      <w:rFonts w:ascii="Arial" w:eastAsia="Calibri" w:hAnsi="Arial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D4D70"/>
    <w:pPr>
      <w:spacing w:after="12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D4D70"/>
    <w:rPr>
      <w:rFonts w:ascii="Calibri" w:eastAsia="Calibri" w:hAnsi="Calibri" w:cs="Times New Roman"/>
      <w:sz w:val="22"/>
      <w:szCs w:val="22"/>
    </w:rPr>
  </w:style>
  <w:style w:type="paragraph" w:styleId="PargrafodaLista">
    <w:name w:val="List Paragraph"/>
    <w:basedOn w:val="Normal"/>
    <w:qFormat/>
    <w:rsid w:val="001A761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66775"/>
    <w:pPr>
      <w:spacing w:after="120" w:line="259" w:lineRule="auto"/>
      <w:ind w:left="283"/>
    </w:pPr>
    <w:rPr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66775"/>
    <w:rPr>
      <w:sz w:val="22"/>
      <w:szCs w:val="22"/>
    </w:rPr>
  </w:style>
  <w:style w:type="paragraph" w:customStyle="1" w:styleId="Standard">
    <w:name w:val="Standard"/>
    <w:rsid w:val="0037554C"/>
    <w:pPr>
      <w:suppressAutoHyphens/>
      <w:spacing w:after="160" w:line="247" w:lineRule="auto"/>
      <w:textAlignment w:val="baseline"/>
    </w:pPr>
    <w:rPr>
      <w:rFonts w:ascii="Calibri" w:eastAsia="Calibri" w:hAnsi="Calibri" w:cs="Times New Roman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2883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Usuário Convidado</cp:lastModifiedBy>
  <cp:revision>2</cp:revision>
  <cp:lastPrinted>2021-08-20T15:19:00Z</cp:lastPrinted>
  <dcterms:created xsi:type="dcterms:W3CDTF">2021-08-25T15:14:00Z</dcterms:created>
  <dcterms:modified xsi:type="dcterms:W3CDTF">2021-08-25T15:14:00Z</dcterms:modified>
</cp:coreProperties>
</file>